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9A1C3" w14:textId="77777777" w:rsidR="002C11DB" w:rsidRDefault="002C11DB" w:rsidP="002C11DB">
      <w:pPr>
        <w:pStyle w:val="DAAnnexes"/>
        <w:rPr>
          <w:rFonts w:eastAsia="Times New Roman"/>
        </w:rPr>
      </w:pPr>
      <w:bookmarkStart w:id="0" w:name="_Toc50720250"/>
      <w:bookmarkStart w:id="1" w:name="_Toc51918756"/>
      <w:bookmarkStart w:id="2" w:name="Annex_1"/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2336" behindDoc="0" locked="0" layoutInCell="1" allowOverlap="1" wp14:anchorId="6C58DB54" wp14:editId="27E31E3A">
            <wp:simplePos x="0" y="0"/>
            <wp:positionH relativeFrom="column">
              <wp:posOffset>3248025</wp:posOffset>
            </wp:positionH>
            <wp:positionV relativeFrom="paragraph">
              <wp:posOffset>-259715</wp:posOffset>
            </wp:positionV>
            <wp:extent cx="1418021" cy="618067"/>
            <wp:effectExtent l="0" t="0" r="0" b="0"/>
            <wp:wrapNone/>
            <wp:docPr id="36" name="Picture 36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drawing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021" cy="618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 w:val="0"/>
          <w:bCs w:val="0"/>
          <w:noProof/>
        </w:rPr>
        <w:drawing>
          <wp:anchor distT="0" distB="0" distL="114300" distR="114300" simplePos="0" relativeHeight="251661312" behindDoc="0" locked="0" layoutInCell="1" allowOverlap="1" wp14:anchorId="4F0B6286" wp14:editId="02CF8527">
            <wp:simplePos x="0" y="0"/>
            <wp:positionH relativeFrom="column">
              <wp:posOffset>4777105</wp:posOffset>
            </wp:positionH>
            <wp:positionV relativeFrom="paragraph">
              <wp:posOffset>-262154</wp:posOffset>
            </wp:positionV>
            <wp:extent cx="1667835" cy="520700"/>
            <wp:effectExtent l="0" t="0" r="8890" b="0"/>
            <wp:wrapNone/>
            <wp:docPr id="37" name="Picture 3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close up of a sig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83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FA496" w14:textId="77777777" w:rsidR="002C11DB" w:rsidRDefault="002C11DB" w:rsidP="002C11DB">
      <w:pPr>
        <w:pStyle w:val="DAAnnexes"/>
        <w:rPr>
          <w:rFonts w:eastAsia="Times New Roman"/>
        </w:rPr>
      </w:pPr>
    </w:p>
    <w:p w14:paraId="5969D3CD" w14:textId="77777777" w:rsidR="002C11DB" w:rsidRDefault="002C11DB" w:rsidP="002C11DB">
      <w:pPr>
        <w:pStyle w:val="DAAnnexes"/>
      </w:pPr>
      <w:r>
        <w:rPr>
          <w:rFonts w:eastAsia="Times New Roman"/>
        </w:rPr>
        <w:t xml:space="preserve">Developing </w:t>
      </w:r>
      <w:r w:rsidRPr="00D66CA8">
        <w:rPr>
          <w:rFonts w:eastAsia="Times New Roman"/>
        </w:rPr>
        <w:t xml:space="preserve">Digital </w:t>
      </w:r>
      <w:r>
        <w:rPr>
          <w:rFonts w:eastAsia="Times New Roman"/>
        </w:rPr>
        <w:t xml:space="preserve">Resources and Materials </w:t>
      </w:r>
      <w:r w:rsidRPr="00D66CA8">
        <w:rPr>
          <w:rFonts w:eastAsia="Times New Roman"/>
        </w:rPr>
        <w:t xml:space="preserve">Guidance </w:t>
      </w:r>
      <w:r w:rsidRPr="00D66CA8">
        <w:t>Materials</w:t>
      </w:r>
    </w:p>
    <w:p w14:paraId="4BEF39FC" w14:textId="77777777" w:rsidR="002C11DB" w:rsidRDefault="002C11DB" w:rsidP="002C11DB">
      <w:pPr>
        <w:pStyle w:val="DAAnnexes"/>
      </w:pPr>
    </w:p>
    <w:p w14:paraId="33906292" w14:textId="629E7F5B" w:rsidR="002C11DB" w:rsidRDefault="002C11DB" w:rsidP="002C11DB">
      <w:pPr>
        <w:pStyle w:val="DAAnnexes"/>
      </w:pPr>
      <w:r w:rsidRPr="00D66CA8">
        <w:t xml:space="preserve">Annex </w:t>
      </w:r>
      <w:r>
        <w:t>6</w:t>
      </w:r>
    </w:p>
    <w:bookmarkEnd w:id="0"/>
    <w:bookmarkEnd w:id="1"/>
    <w:bookmarkEnd w:id="2"/>
    <w:p w14:paraId="17C95110" w14:textId="77777777" w:rsidR="002C11DB" w:rsidRDefault="002C11DB" w:rsidP="002C11DB">
      <w:pPr>
        <w:pStyle w:val="DAAnnexes"/>
        <w:rPr>
          <w:sz w:val="32"/>
          <w:szCs w:val="32"/>
        </w:rPr>
      </w:pPr>
    </w:p>
    <w:p w14:paraId="23BC0976" w14:textId="02E2D23B" w:rsidR="002C11DB" w:rsidRPr="002C11DB" w:rsidRDefault="002C11DB" w:rsidP="002C11DB">
      <w:pPr>
        <w:pStyle w:val="DAAnnexes"/>
        <w:rPr>
          <w:sz w:val="32"/>
          <w:szCs w:val="32"/>
        </w:rPr>
      </w:pPr>
      <w:r w:rsidRPr="002C11DB">
        <w:rPr>
          <w:sz w:val="32"/>
          <w:szCs w:val="32"/>
        </w:rPr>
        <w:t>Buckinghamshire Adult Learning’s collection of links for ‘Getting feedback from your learners’</w:t>
      </w:r>
    </w:p>
    <w:p w14:paraId="012E9FE8" w14:textId="52A7E5B1" w:rsidR="002C11DB" w:rsidRDefault="002C11DB" w:rsidP="00417A21">
      <w:pPr>
        <w:spacing w:after="120"/>
        <w:rPr>
          <w:rFonts w:ascii="Arial" w:eastAsia="Times New Roman" w:hAnsi="Arial" w:cs="Arial"/>
        </w:rPr>
      </w:pPr>
      <w:r w:rsidRPr="00DB06B7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5D3F2DD" wp14:editId="425110B2">
            <wp:simplePos x="0" y="0"/>
            <wp:positionH relativeFrom="margin">
              <wp:posOffset>5636260</wp:posOffset>
            </wp:positionH>
            <wp:positionV relativeFrom="margin">
              <wp:posOffset>1893570</wp:posOffset>
            </wp:positionV>
            <wp:extent cx="488950" cy="506095"/>
            <wp:effectExtent l="0" t="0" r="0" b="0"/>
            <wp:wrapSquare wrapText="bothSides"/>
            <wp:docPr id="11" name="Picture 2" descr="Buckinghamshire Council spectacular landscapes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Buckinghamshire Council spectacular landscapes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B9D9A" w14:textId="6D3AD01A" w:rsidR="002C11DB" w:rsidRPr="002C11DB" w:rsidRDefault="002C11DB" w:rsidP="002C11DB">
      <w:pPr>
        <w:pStyle w:val="Referencelink"/>
        <w:jc w:val="center"/>
        <w:rPr>
          <w:rStyle w:val="ReferencelinkChar"/>
          <w:b/>
          <w:sz w:val="32"/>
          <w:szCs w:val="32"/>
        </w:rPr>
      </w:pPr>
      <w:r w:rsidRPr="002C11DB">
        <w:rPr>
          <w:rStyle w:val="ReferencelinkChar"/>
          <w:b/>
          <w:sz w:val="32"/>
          <w:szCs w:val="32"/>
        </w:rPr>
        <w:t>Get Feedback from your Learners!</w:t>
      </w:r>
    </w:p>
    <w:p w14:paraId="501A1581" w14:textId="77777777" w:rsidR="002C11DB" w:rsidRPr="003F39D0" w:rsidRDefault="002C11DB" w:rsidP="002C11DB">
      <w:pPr>
        <w:spacing w:after="120"/>
        <w:rPr>
          <w:rFonts w:ascii="Arial" w:hAnsi="Arial" w:cs="Arial"/>
        </w:rPr>
      </w:pPr>
      <w:r w:rsidRPr="003F39D0">
        <w:rPr>
          <w:rFonts w:ascii="Arial" w:hAnsi="Arial" w:cs="Arial"/>
        </w:rPr>
        <w:t xml:space="preserve">It is vital that we know how learners are feeling and progressing with their online lessons. We need to engage and interact with them at all stages and there are some </w:t>
      </w:r>
      <w:r w:rsidRPr="002C11DB">
        <w:rPr>
          <w:rStyle w:val="ReferencelinkChar"/>
        </w:rPr>
        <w:t>interactive fun</w:t>
      </w:r>
      <w:r w:rsidRPr="003F39D0">
        <w:rPr>
          <w:rFonts w:ascii="Arial" w:hAnsi="Arial" w:cs="Arial"/>
        </w:rPr>
        <w:t xml:space="preserve"> tools available to do this.</w:t>
      </w:r>
    </w:p>
    <w:p w14:paraId="13B7D9BF" w14:textId="2B4220EA" w:rsidR="002C11DB" w:rsidRPr="002C11DB" w:rsidRDefault="002C11DB" w:rsidP="002C11DB">
      <w:pPr>
        <w:spacing w:after="120"/>
        <w:rPr>
          <w:rStyle w:val="ReferencelinkChar"/>
        </w:rPr>
      </w:pPr>
      <w:r w:rsidRPr="002C11DB">
        <w:rPr>
          <w:rStyle w:val="ReferencelinkChar"/>
        </w:rPr>
        <w:t xml:space="preserve">Four ways to bring your online feedback to life include - </w:t>
      </w:r>
    </w:p>
    <w:p w14:paraId="3BB4173A" w14:textId="16090BA2" w:rsidR="002C11DB" w:rsidRDefault="002C11DB" w:rsidP="00417A21">
      <w:pPr>
        <w:spacing w:after="120"/>
        <w:rPr>
          <w:rFonts w:ascii="Arial" w:eastAsia="Times New Roman" w:hAnsi="Arial" w:cs="Arial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C11DB" w14:paraId="3F226DF6" w14:textId="77777777" w:rsidTr="002C11DB">
        <w:tc>
          <w:tcPr>
            <w:tcW w:w="9776" w:type="dxa"/>
          </w:tcPr>
          <w:p w14:paraId="3205B6C1" w14:textId="26992445" w:rsidR="002C11DB" w:rsidRPr="002C11DB" w:rsidRDefault="002C11DB" w:rsidP="002C11DB">
            <w:pPr>
              <w:spacing w:after="120"/>
              <w:rPr>
                <w:rFonts w:ascii="Arial" w:hAnsi="Arial" w:cs="Arial"/>
              </w:rPr>
            </w:pPr>
            <w:r w:rsidRPr="002C11DB">
              <w:rPr>
                <w:rFonts w:ascii="Arial" w:hAnsi="Arial" w:cs="Arial"/>
              </w:rPr>
              <w:t>Use a</w:t>
            </w:r>
            <w:r w:rsidRPr="002C11DB">
              <w:rPr>
                <w:rFonts w:ascii="Arial" w:hAnsi="Arial" w:cs="Arial"/>
                <w:u w:val="wave"/>
              </w:rPr>
              <w:t xml:space="preserve"> </w:t>
            </w:r>
            <w:r w:rsidRPr="002C11DB">
              <w:rPr>
                <w:rStyle w:val="ReferencelinkChar"/>
              </w:rPr>
              <w:t>Jamboard</w:t>
            </w:r>
            <w:r w:rsidRPr="002C11DB">
              <w:rPr>
                <w:rFonts w:ascii="Arial" w:hAnsi="Arial" w:cs="Arial"/>
              </w:rPr>
              <w:t xml:space="preserve"> on the Google Suite and ask learners to put up ‘post its’ on what they thought of aspects of the lesson, what they need help with, what they particularly enjoyed etc.</w:t>
            </w:r>
          </w:p>
          <w:p w14:paraId="24DCA13D" w14:textId="352DABA9" w:rsidR="002C11DB" w:rsidRPr="002C11DB" w:rsidRDefault="002C11DB" w:rsidP="00417A21">
            <w:pPr>
              <w:spacing w:after="120"/>
              <w:rPr>
                <w:rFonts w:ascii="Arial" w:hAnsi="Arial" w:cs="Arial"/>
                <w:color w:val="0563C1"/>
                <w:u w:val="single"/>
              </w:rPr>
            </w:pPr>
            <w:r w:rsidRPr="003F39D0">
              <w:rPr>
                <w:rFonts w:ascii="Arial" w:hAnsi="Arial" w:cs="Arial"/>
                <w:color w:val="414141"/>
                <w:shd w:val="clear" w:color="auto" w:fill="FFFFFF"/>
              </w:rPr>
              <w:t xml:space="preserve">If you need help to set this up, look at </w:t>
            </w:r>
            <w:r>
              <w:rPr>
                <w:rFonts w:ascii="Arial" w:hAnsi="Arial" w:cs="Arial"/>
                <w:color w:val="414141"/>
                <w:shd w:val="clear" w:color="auto" w:fill="FFFFFF"/>
              </w:rPr>
              <w:t xml:space="preserve"> - </w:t>
            </w:r>
            <w:hyperlink r:id="rId10" w:history="1">
              <w:r w:rsidRPr="00097FEE">
                <w:rPr>
                  <w:rStyle w:val="Hyperlink"/>
                  <w:rFonts w:ascii="Arial" w:hAnsi="Arial" w:cs="Arial"/>
                </w:rPr>
                <w:t>https://www.youtube.com/watch?v=S9m4HCjOkcA</w:t>
              </w:r>
            </w:hyperlink>
          </w:p>
        </w:tc>
      </w:tr>
      <w:tr w:rsidR="002C11DB" w14:paraId="2CDC2FD8" w14:textId="77777777" w:rsidTr="00030856">
        <w:tc>
          <w:tcPr>
            <w:tcW w:w="9776" w:type="dxa"/>
            <w:tcBorders>
              <w:left w:val="nil"/>
              <w:right w:val="nil"/>
            </w:tcBorders>
          </w:tcPr>
          <w:p w14:paraId="0ED8C3CC" w14:textId="77777777" w:rsidR="002C11DB" w:rsidRDefault="002C11DB" w:rsidP="00030856">
            <w:pPr>
              <w:spacing w:after="120"/>
              <w:rPr>
                <w:rFonts w:ascii="Arial" w:eastAsia="Times New Roman" w:hAnsi="Arial" w:cs="Arial"/>
              </w:rPr>
            </w:pPr>
          </w:p>
        </w:tc>
      </w:tr>
      <w:tr w:rsidR="002C11DB" w14:paraId="69A5577E" w14:textId="77777777" w:rsidTr="002C11DB">
        <w:tc>
          <w:tcPr>
            <w:tcW w:w="9776" w:type="dxa"/>
          </w:tcPr>
          <w:p w14:paraId="400A566D" w14:textId="0C7709AC" w:rsidR="002C11DB" w:rsidRPr="002C11DB" w:rsidRDefault="002C11DB" w:rsidP="002C11DB">
            <w:pPr>
              <w:spacing w:after="120"/>
              <w:rPr>
                <w:rFonts w:ascii="Arial" w:hAnsi="Arial" w:cs="Arial"/>
                <w:b/>
                <w:u w:val="single"/>
              </w:rPr>
            </w:pPr>
            <w:r w:rsidRPr="002C11DB">
              <w:rPr>
                <w:rStyle w:val="ReferencelinkChar"/>
              </w:rPr>
              <w:t>Padlet</w:t>
            </w:r>
            <w:r w:rsidRPr="002C11DB">
              <w:rPr>
                <w:rFonts w:ascii="Arial" w:hAnsi="Arial" w:cs="Arial"/>
                <w:b/>
              </w:rPr>
              <w:t xml:space="preserve">  </w:t>
            </w:r>
            <w:hyperlink r:id="rId11" w:history="1">
              <w:r w:rsidRPr="00097FEE">
                <w:rPr>
                  <w:rStyle w:val="Hyperlink"/>
                  <w:rFonts w:ascii="Arial" w:hAnsi="Arial" w:cs="Arial"/>
                  <w:bCs/>
                </w:rPr>
                <w:t>https://padlet.com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  <w:p w14:paraId="67A27D2B" w14:textId="77777777" w:rsidR="002C11DB" w:rsidRPr="003F39D0" w:rsidRDefault="002C11DB" w:rsidP="002C11DB">
            <w:pPr>
              <w:spacing w:after="120"/>
              <w:rPr>
                <w:rFonts w:ascii="Arial" w:hAnsi="Arial" w:cs="Arial"/>
                <w:color w:val="414141"/>
                <w:shd w:val="clear" w:color="auto" w:fill="FFFFFF"/>
              </w:rPr>
            </w:pPr>
            <w:r w:rsidRPr="003F39D0">
              <w:rPr>
                <w:rFonts w:ascii="Arial" w:hAnsi="Arial" w:cs="Arial"/>
                <w:color w:val="414141"/>
                <w:shd w:val="clear" w:color="auto" w:fill="FFFFFF"/>
              </w:rPr>
              <w:t xml:space="preserve">In a similar way Padlet is a very easy to way to create an online bulletin board that allows the students to share their feelings or just about any type of information such </w:t>
            </w:r>
            <w:proofErr w:type="gramStart"/>
            <w:r w:rsidRPr="003F39D0">
              <w:rPr>
                <w:rFonts w:ascii="Arial" w:hAnsi="Arial" w:cs="Arial"/>
                <w:color w:val="414141"/>
                <w:shd w:val="clear" w:color="auto" w:fill="FFFFFF"/>
              </w:rPr>
              <w:t>as  links</w:t>
            </w:r>
            <w:proofErr w:type="gramEnd"/>
            <w:r w:rsidRPr="003F39D0">
              <w:rPr>
                <w:rFonts w:ascii="Arial" w:hAnsi="Arial" w:cs="Arial"/>
                <w:color w:val="414141"/>
                <w:shd w:val="clear" w:color="auto" w:fill="FFFFFF"/>
              </w:rPr>
              <w:t xml:space="preserve">, files, photos etc. </w:t>
            </w:r>
          </w:p>
          <w:p w14:paraId="25131F52" w14:textId="6B04F7AB" w:rsidR="002C11DB" w:rsidRPr="002C11DB" w:rsidRDefault="002C11DB" w:rsidP="00417A21">
            <w:pPr>
              <w:spacing w:after="120"/>
              <w:rPr>
                <w:rFonts w:ascii="Arial" w:hAnsi="Arial" w:cs="Arial"/>
                <w:color w:val="414141"/>
                <w:shd w:val="clear" w:color="auto" w:fill="FFFFFF"/>
              </w:rPr>
            </w:pPr>
            <w:r w:rsidRPr="003F39D0">
              <w:rPr>
                <w:rFonts w:ascii="Arial" w:hAnsi="Arial" w:cs="Arial"/>
                <w:color w:val="414141"/>
                <w:shd w:val="clear" w:color="auto" w:fill="FFFFFF"/>
              </w:rPr>
              <w:t xml:space="preserve">If you need help to set this up, look at - </w:t>
            </w:r>
            <w:hyperlink r:id="rId12" w:history="1">
              <w:r w:rsidRPr="00097FEE">
                <w:rPr>
                  <w:rStyle w:val="Hyperlink"/>
                  <w:rFonts w:ascii="Arial" w:hAnsi="Arial" w:cs="Arial"/>
                </w:rPr>
                <w:t>https://www.youtube.com/watch?v=dC69Sr-OQik</w:t>
              </w:r>
            </w:hyperlink>
          </w:p>
        </w:tc>
      </w:tr>
      <w:tr w:rsidR="002C11DB" w14:paraId="5C89002E" w14:textId="77777777" w:rsidTr="00030856">
        <w:tc>
          <w:tcPr>
            <w:tcW w:w="9776" w:type="dxa"/>
            <w:tcBorders>
              <w:left w:val="nil"/>
              <w:right w:val="nil"/>
            </w:tcBorders>
          </w:tcPr>
          <w:p w14:paraId="56B4435C" w14:textId="77777777" w:rsidR="002C11DB" w:rsidRDefault="002C11DB" w:rsidP="00030856">
            <w:pPr>
              <w:spacing w:after="120"/>
              <w:rPr>
                <w:rFonts w:ascii="Arial" w:eastAsia="Times New Roman" w:hAnsi="Arial" w:cs="Arial"/>
              </w:rPr>
            </w:pPr>
          </w:p>
        </w:tc>
      </w:tr>
      <w:tr w:rsidR="002C11DB" w14:paraId="6E5DEE99" w14:textId="77777777" w:rsidTr="002C11DB">
        <w:tc>
          <w:tcPr>
            <w:tcW w:w="9776" w:type="dxa"/>
            <w:tcBorders>
              <w:bottom w:val="single" w:sz="4" w:space="0" w:color="auto"/>
            </w:tcBorders>
          </w:tcPr>
          <w:p w14:paraId="198919D5" w14:textId="77777777" w:rsidR="002C11DB" w:rsidRDefault="002C11DB" w:rsidP="002C11DB">
            <w:pPr>
              <w:spacing w:after="120"/>
              <w:rPr>
                <w:rStyle w:val="Hyperlink"/>
                <w:rFonts w:ascii="Arial" w:hAnsi="Arial" w:cs="Arial"/>
              </w:rPr>
            </w:pPr>
            <w:r w:rsidRPr="002C11DB">
              <w:rPr>
                <w:rStyle w:val="ReferencelinkChar"/>
              </w:rPr>
              <w:t xml:space="preserve">Mentimeter </w:t>
            </w:r>
            <w:hyperlink r:id="rId13" w:history="1">
              <w:r w:rsidRPr="002C11DB">
                <w:rPr>
                  <w:rStyle w:val="Hyperlink"/>
                  <w:rFonts w:ascii="Arial" w:hAnsi="Arial" w:cs="Arial"/>
                </w:rPr>
                <w:t>https://www.mentimeter.com</w:t>
              </w:r>
            </w:hyperlink>
          </w:p>
          <w:p w14:paraId="40FDBA0F" w14:textId="3623E15A" w:rsidR="002C11DB" w:rsidRPr="002C11DB" w:rsidRDefault="002C11DB" w:rsidP="002C11DB">
            <w:pPr>
              <w:spacing w:after="120"/>
              <w:rPr>
                <w:rFonts w:ascii="Arial" w:hAnsi="Arial" w:cs="Arial"/>
              </w:rPr>
            </w:pPr>
            <w:r w:rsidRPr="002C11DB">
              <w:rPr>
                <w:rFonts w:ascii="Arial" w:hAnsi="Arial" w:cs="Arial"/>
              </w:rPr>
              <w:t xml:space="preserve">This is an interactive tool that allows you to ask your learners questions and show visual ways of sharing all the responses. Answers can be anonymous [if you use Multiple choice, Word Cloud, Scales and Open questions]. </w:t>
            </w:r>
          </w:p>
          <w:p w14:paraId="2711BBCA" w14:textId="55B00A7A" w:rsidR="002C11DB" w:rsidRPr="002C11DB" w:rsidRDefault="002C11DB" w:rsidP="00417A21">
            <w:pPr>
              <w:spacing w:after="120"/>
              <w:rPr>
                <w:rFonts w:ascii="Arial" w:hAnsi="Arial" w:cs="Arial"/>
                <w:color w:val="414141"/>
                <w:shd w:val="clear" w:color="auto" w:fill="FFFFFF"/>
              </w:rPr>
            </w:pPr>
            <w:r w:rsidRPr="003F39D0">
              <w:rPr>
                <w:rFonts w:ascii="Arial" w:hAnsi="Arial" w:cs="Arial"/>
                <w:color w:val="414141"/>
                <w:shd w:val="clear" w:color="auto" w:fill="FFFFFF"/>
              </w:rPr>
              <w:t xml:space="preserve">If you need help to set this up, look at - </w:t>
            </w:r>
            <w:hyperlink r:id="rId14" w:history="1">
              <w:r w:rsidRPr="00097FEE">
                <w:rPr>
                  <w:rStyle w:val="Hyperlink"/>
                  <w:rFonts w:ascii="Arial" w:hAnsi="Arial" w:cs="Arial"/>
                </w:rPr>
                <w:t>https://www.youtube.com/watch?v=8ckjXGzOM-g</w:t>
              </w:r>
            </w:hyperlink>
          </w:p>
        </w:tc>
      </w:tr>
      <w:tr w:rsidR="002C11DB" w14:paraId="5FA23EC4" w14:textId="77777777" w:rsidTr="002C11DB">
        <w:tc>
          <w:tcPr>
            <w:tcW w:w="9776" w:type="dxa"/>
            <w:tcBorders>
              <w:left w:val="nil"/>
              <w:right w:val="nil"/>
            </w:tcBorders>
          </w:tcPr>
          <w:p w14:paraId="249768F5" w14:textId="77777777" w:rsidR="002C11DB" w:rsidRDefault="002C11DB" w:rsidP="00417A21">
            <w:pPr>
              <w:spacing w:after="120"/>
              <w:rPr>
                <w:rFonts w:ascii="Arial" w:eastAsia="Times New Roman" w:hAnsi="Arial" w:cs="Arial"/>
              </w:rPr>
            </w:pPr>
          </w:p>
        </w:tc>
      </w:tr>
      <w:tr w:rsidR="002C11DB" w14:paraId="6153D484" w14:textId="77777777" w:rsidTr="002C11DB">
        <w:tc>
          <w:tcPr>
            <w:tcW w:w="9776" w:type="dxa"/>
          </w:tcPr>
          <w:p w14:paraId="7D479AF9" w14:textId="77777777" w:rsidR="002C11DB" w:rsidRPr="002C11DB" w:rsidRDefault="002C11DB" w:rsidP="002C11DB">
            <w:pPr>
              <w:spacing w:after="120"/>
              <w:rPr>
                <w:rFonts w:ascii="Arial" w:hAnsi="Arial" w:cs="Arial"/>
              </w:rPr>
            </w:pPr>
            <w:r w:rsidRPr="002C11DB">
              <w:rPr>
                <w:rFonts w:ascii="Arial" w:hAnsi="Arial" w:cs="Arial"/>
              </w:rPr>
              <w:t xml:space="preserve">Another successful way is to use </w:t>
            </w:r>
            <w:r w:rsidRPr="002C11DB">
              <w:rPr>
                <w:rStyle w:val="ReferencelinkChar"/>
              </w:rPr>
              <w:t xml:space="preserve">Peardeck </w:t>
            </w:r>
            <w:r w:rsidRPr="002C11DB">
              <w:rPr>
                <w:rFonts w:ascii="Arial" w:hAnsi="Arial" w:cs="Arial"/>
              </w:rPr>
              <w:t>for feedback. This is a Google App downloaded via Google Marketplace and there are templates you can download to use in your Google slides to answer questions with re-ordering, drag and drop, giving a number response etc.</w:t>
            </w:r>
          </w:p>
          <w:p w14:paraId="6E4ED525" w14:textId="30480336" w:rsidR="002C11DB" w:rsidRDefault="002C11DB" w:rsidP="00417A21">
            <w:pPr>
              <w:spacing w:after="120"/>
              <w:rPr>
                <w:rFonts w:ascii="Arial" w:eastAsia="Times New Roman" w:hAnsi="Arial" w:cs="Arial"/>
              </w:rPr>
            </w:pPr>
            <w:r w:rsidRPr="003F39D0">
              <w:rPr>
                <w:rFonts w:ascii="Arial" w:hAnsi="Arial" w:cs="Arial"/>
                <w:color w:val="414141"/>
                <w:shd w:val="clear" w:color="auto" w:fill="FFFFFF"/>
              </w:rPr>
              <w:t xml:space="preserve">If you need help to set this up, look at -  </w:t>
            </w:r>
            <w:hyperlink r:id="rId15" w:history="1">
              <w:r w:rsidRPr="00097FEE">
                <w:rPr>
                  <w:rStyle w:val="Hyperlink"/>
                  <w:rFonts w:ascii="Arial" w:hAnsi="Arial" w:cs="Arial"/>
                </w:rPr>
                <w:t>https://www.youtube.com/watch?v=b0ALtFL6HSE</w:t>
              </w:r>
            </w:hyperlink>
          </w:p>
        </w:tc>
      </w:tr>
    </w:tbl>
    <w:p w14:paraId="25570C89" w14:textId="77777777" w:rsidR="003D2FE7" w:rsidRDefault="003D2FE7"/>
    <w:sectPr w:rsidR="003D2FE7" w:rsidSect="002C11DB">
      <w:footerReference w:type="default" r:id="rId16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EBE79" w14:textId="77777777" w:rsidR="007B4E6A" w:rsidRDefault="007B4E6A" w:rsidP="002C11DB">
      <w:r>
        <w:separator/>
      </w:r>
    </w:p>
  </w:endnote>
  <w:endnote w:type="continuationSeparator" w:id="0">
    <w:p w14:paraId="1E997823" w14:textId="77777777" w:rsidR="007B4E6A" w:rsidRDefault="007B4E6A" w:rsidP="002C1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063493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C67E6AF" w14:textId="01FAEBC1" w:rsidR="002C11DB" w:rsidRPr="002C11DB" w:rsidRDefault="002C11DB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C11DB">
          <w:rPr>
            <w:rFonts w:ascii="Arial" w:hAnsi="Arial" w:cs="Arial"/>
            <w:sz w:val="20"/>
            <w:szCs w:val="20"/>
          </w:rPr>
          <w:fldChar w:fldCharType="begin"/>
        </w:r>
        <w:r w:rsidRPr="002C11DB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C11DB">
          <w:rPr>
            <w:rFonts w:ascii="Arial" w:hAnsi="Arial" w:cs="Arial"/>
            <w:sz w:val="20"/>
            <w:szCs w:val="20"/>
          </w:rPr>
          <w:fldChar w:fldCharType="separate"/>
        </w:r>
        <w:r w:rsidRPr="002C11DB">
          <w:rPr>
            <w:rFonts w:ascii="Arial" w:hAnsi="Arial" w:cs="Arial"/>
            <w:noProof/>
            <w:sz w:val="20"/>
            <w:szCs w:val="20"/>
          </w:rPr>
          <w:t>2</w:t>
        </w:r>
        <w:r w:rsidRPr="002C11DB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F76D698" w14:textId="77777777" w:rsidR="002C11DB" w:rsidRDefault="002C1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3F7DE" w14:textId="77777777" w:rsidR="007B4E6A" w:rsidRDefault="007B4E6A" w:rsidP="002C11DB">
      <w:r>
        <w:separator/>
      </w:r>
    </w:p>
  </w:footnote>
  <w:footnote w:type="continuationSeparator" w:id="0">
    <w:p w14:paraId="407AA23A" w14:textId="77777777" w:rsidR="007B4E6A" w:rsidRDefault="007B4E6A" w:rsidP="002C1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F2117C"/>
    <w:multiLevelType w:val="hybridMultilevel"/>
    <w:tmpl w:val="E41A6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51A70"/>
    <w:multiLevelType w:val="hybridMultilevel"/>
    <w:tmpl w:val="D146E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21"/>
    <w:rsid w:val="002C11DB"/>
    <w:rsid w:val="003D2FE7"/>
    <w:rsid w:val="00417A21"/>
    <w:rsid w:val="007B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EFC73"/>
  <w15:chartTrackingRefBased/>
  <w15:docId w15:val="{CFF10FA0-6BA4-4E3A-990C-7C55B1782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A21"/>
    <w:pPr>
      <w:spacing w:after="0" w:line="240" w:lineRule="auto"/>
    </w:pPr>
    <w:rPr>
      <w:rFonts w:ascii="Helvetica" w:hAnsi="Helvetica" w:cs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7A21"/>
    <w:pPr>
      <w:spacing w:after="0" w:line="240" w:lineRule="auto"/>
    </w:pPr>
    <w:rPr>
      <w:rFonts w:ascii="Helvetica" w:hAnsi="Helvetica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A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A2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11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1DB"/>
    <w:rPr>
      <w:rFonts w:ascii="Helvetica" w:hAnsi="Helvetica" w:cs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C11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1DB"/>
    <w:rPr>
      <w:rFonts w:ascii="Helvetica" w:hAnsi="Helvetica" w:cstheme="minorHAnsi"/>
      <w:sz w:val="24"/>
      <w:szCs w:val="24"/>
    </w:rPr>
  </w:style>
  <w:style w:type="paragraph" w:customStyle="1" w:styleId="DAAnnexes">
    <w:name w:val="DA Annexes"/>
    <w:basedOn w:val="Normal"/>
    <w:link w:val="DAAnnexesChar"/>
    <w:qFormat/>
    <w:rsid w:val="002C11DB"/>
    <w:pPr>
      <w:tabs>
        <w:tab w:val="left" w:pos="0"/>
      </w:tabs>
      <w:autoSpaceDE w:val="0"/>
      <w:autoSpaceDN w:val="0"/>
      <w:adjustRightInd w:val="0"/>
      <w:spacing w:before="120" w:after="120"/>
      <w:contextualSpacing/>
    </w:pPr>
    <w:rPr>
      <w:rFonts w:ascii="Arial" w:hAnsi="Arial" w:cs="Arial"/>
      <w:b/>
      <w:bCs/>
      <w:color w:val="2A2853"/>
      <w:sz w:val="28"/>
      <w:szCs w:val="28"/>
    </w:rPr>
  </w:style>
  <w:style w:type="character" w:customStyle="1" w:styleId="DAAnnexesChar">
    <w:name w:val="DA Annexes Char"/>
    <w:basedOn w:val="DefaultParagraphFont"/>
    <w:link w:val="DAAnnexes"/>
    <w:rsid w:val="002C11DB"/>
    <w:rPr>
      <w:rFonts w:ascii="Arial" w:hAnsi="Arial" w:cs="Arial"/>
      <w:b/>
      <w:bCs/>
      <w:color w:val="2A2853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2C11DB"/>
    <w:rPr>
      <w:color w:val="605E5C"/>
      <w:shd w:val="clear" w:color="auto" w:fill="E1DFDD"/>
    </w:rPr>
  </w:style>
  <w:style w:type="paragraph" w:customStyle="1" w:styleId="Referencelink">
    <w:name w:val="Reference/link"/>
    <w:basedOn w:val="Normal"/>
    <w:link w:val="ReferencelinkChar"/>
    <w:qFormat/>
    <w:rsid w:val="002C11DB"/>
    <w:pPr>
      <w:spacing w:after="120"/>
      <w:contextualSpacing/>
    </w:pPr>
    <w:rPr>
      <w:rFonts w:ascii="Arial" w:hAnsi="Arial" w:cs="Arial"/>
      <w:b/>
      <w:bCs/>
      <w:color w:val="2A2853"/>
    </w:rPr>
  </w:style>
  <w:style w:type="character" w:customStyle="1" w:styleId="ReferencelinkChar">
    <w:name w:val="Reference/link Char"/>
    <w:basedOn w:val="DefaultParagraphFont"/>
    <w:link w:val="Referencelink"/>
    <w:rsid w:val="002C11DB"/>
    <w:rPr>
      <w:rFonts w:ascii="Arial" w:hAnsi="Arial" w:cs="Arial"/>
      <w:b/>
      <w:bCs/>
      <w:color w:val="2A285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mentimeter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dC69Sr-OQi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dlet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b0ALtFL6HSE" TargetMode="External"/><Relationship Id="rId10" Type="http://schemas.openxmlformats.org/officeDocument/2006/relationships/hyperlink" Target="https://www.youtube.com/watch?v=S9m4HCjOkc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youtube.com/watch?v=8ckjXGzOM-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Adriaanse</dc:creator>
  <cp:keywords/>
  <dc:description/>
  <cp:lastModifiedBy>charlie</cp:lastModifiedBy>
  <cp:revision>2</cp:revision>
  <dcterms:created xsi:type="dcterms:W3CDTF">2020-10-05T20:06:00Z</dcterms:created>
  <dcterms:modified xsi:type="dcterms:W3CDTF">2020-10-05T20:06:00Z</dcterms:modified>
</cp:coreProperties>
</file>