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C9FDE6" w14:textId="77777777" w:rsidR="009F11A4" w:rsidRDefault="009F11A4" w:rsidP="009F11A4">
      <w:pPr>
        <w:pStyle w:val="Subtitle"/>
        <w:spacing w:line="360" w:lineRule="auto"/>
        <w:rPr>
          <w:b w:val="0"/>
          <w:bCs w:val="0"/>
          <w:sz w:val="24"/>
          <w:szCs w:val="24"/>
        </w:rPr>
      </w:pPr>
      <w:bookmarkStart w:id="0" w:name="_Hlk103849930"/>
      <w:r w:rsidRPr="000244CE">
        <w:rPr>
          <w:noProof/>
          <w:sz w:val="24"/>
          <w:szCs w:val="24"/>
        </w:rPr>
        <w:drawing>
          <wp:anchor distT="0" distB="0" distL="114300" distR="114300" simplePos="0" relativeHeight="251659264" behindDoc="0" locked="0" layoutInCell="1" allowOverlap="1" wp14:anchorId="2DEB95EE" wp14:editId="41E3A7D9">
            <wp:simplePos x="0" y="0"/>
            <wp:positionH relativeFrom="column">
              <wp:posOffset>1802130</wp:posOffset>
            </wp:positionH>
            <wp:positionV relativeFrom="paragraph">
              <wp:posOffset>-701040</wp:posOffset>
            </wp:positionV>
            <wp:extent cx="2036897" cy="1173716"/>
            <wp:effectExtent l="0" t="0" r="1905" b="7620"/>
            <wp:wrapNone/>
            <wp:docPr id="7" name="Picture 6" descr="Logo, company name&#10;&#10;Description automatically generated">
              <a:extLst xmlns:a="http://schemas.openxmlformats.org/drawingml/2006/main">
                <a:ext uri="{FF2B5EF4-FFF2-40B4-BE49-F238E27FC236}">
                  <a16:creationId xmlns:a16="http://schemas.microsoft.com/office/drawing/2014/main" id="{579CB8FA-0B39-43C0-990A-3B33A9AF4E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Logo, company name&#10;&#10;Description automatically generated">
                      <a:extLst>
                        <a:ext uri="{FF2B5EF4-FFF2-40B4-BE49-F238E27FC236}">
                          <a16:creationId xmlns:a16="http://schemas.microsoft.com/office/drawing/2014/main" id="{579CB8FA-0B39-43C0-990A-3B33A9AF4E08}"/>
                        </a:ext>
                      </a:extLst>
                    </pic:cNvPr>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2036897" cy="1173716"/>
                    </a:xfrm>
                    <a:prstGeom prst="rect">
                      <a:avLst/>
                    </a:prstGeom>
                  </pic:spPr>
                </pic:pic>
              </a:graphicData>
            </a:graphic>
            <wp14:sizeRelH relativeFrom="page">
              <wp14:pctWidth>0</wp14:pctWidth>
            </wp14:sizeRelH>
            <wp14:sizeRelV relativeFrom="page">
              <wp14:pctHeight>0</wp14:pctHeight>
            </wp14:sizeRelV>
          </wp:anchor>
        </w:drawing>
      </w:r>
    </w:p>
    <w:p w14:paraId="5A1E3885" w14:textId="77777777" w:rsidR="009F11A4" w:rsidRDefault="009F11A4" w:rsidP="009F11A4">
      <w:pPr>
        <w:pStyle w:val="Subtitle"/>
        <w:spacing w:line="360" w:lineRule="auto"/>
        <w:rPr>
          <w:b w:val="0"/>
          <w:bCs w:val="0"/>
          <w:sz w:val="24"/>
          <w:szCs w:val="24"/>
        </w:rPr>
      </w:pPr>
    </w:p>
    <w:p w14:paraId="546B2998" w14:textId="77777777" w:rsidR="009F11A4" w:rsidRDefault="009F11A4" w:rsidP="009F11A4">
      <w:pPr>
        <w:pStyle w:val="Subtitle"/>
        <w:spacing w:line="360" w:lineRule="auto"/>
        <w:rPr>
          <w:b w:val="0"/>
          <w:bCs w:val="0"/>
          <w:sz w:val="24"/>
          <w:szCs w:val="24"/>
        </w:rPr>
      </w:pPr>
      <w:r w:rsidRPr="00B62795">
        <w:rPr>
          <w:b w:val="0"/>
          <w:bCs w:val="0"/>
          <w:sz w:val="24"/>
          <w:szCs w:val="24"/>
        </w:rPr>
        <w:t>Further Education Project Development Grant – ACE Digital Leaders</w:t>
      </w:r>
    </w:p>
    <w:p w14:paraId="3183421C" w14:textId="77777777" w:rsidR="009F11A4" w:rsidRPr="009F11A4" w:rsidRDefault="009F11A4" w:rsidP="009F11A4">
      <w:pPr>
        <w:pStyle w:val="Title"/>
        <w:rPr>
          <w:b w:val="0"/>
          <w:bCs w:val="0"/>
          <w:sz w:val="28"/>
          <w:szCs w:val="28"/>
        </w:rPr>
      </w:pPr>
      <w:r w:rsidRPr="009F11A4">
        <w:rPr>
          <w:b w:val="0"/>
          <w:bCs w:val="0"/>
          <w:sz w:val="28"/>
          <w:szCs w:val="28"/>
        </w:rPr>
        <w:t xml:space="preserve">Staff Network </w:t>
      </w:r>
      <w:r w:rsidRPr="009F11A4">
        <w:rPr>
          <w:b w:val="0"/>
          <w:bCs w:val="0"/>
          <w:sz w:val="28"/>
          <w:szCs w:val="28"/>
        </w:rPr>
        <w:t>1</w:t>
      </w:r>
      <w:r w:rsidRPr="009F11A4">
        <w:rPr>
          <w:b w:val="0"/>
          <w:bCs w:val="0"/>
          <w:sz w:val="28"/>
          <w:szCs w:val="28"/>
        </w:rPr>
        <w:t xml:space="preserve"> - Community Learning – Best Practice in delivering RARPA online </w:t>
      </w:r>
    </w:p>
    <w:p w14:paraId="2E279FE9" w14:textId="138BF4DB" w:rsidR="009F11A4" w:rsidRPr="001F5482" w:rsidRDefault="009F11A4" w:rsidP="009F11A4">
      <w:pPr>
        <w:pStyle w:val="Subtitle"/>
        <w:rPr>
          <w:b w:val="0"/>
          <w:bCs w:val="0"/>
        </w:rPr>
      </w:pPr>
    </w:p>
    <w:p w14:paraId="51C5934B" w14:textId="34BD79D8" w:rsidR="009F11A4" w:rsidRDefault="009F11A4" w:rsidP="009F11A4">
      <w:pPr>
        <w:pStyle w:val="Title"/>
      </w:pPr>
      <w:r>
        <w:t xml:space="preserve">Appendix 1 – </w:t>
      </w:r>
      <w:r>
        <w:t>Staff Network ideas around best practice and pros/cons of using digital tools to deliver RARPA online</w:t>
      </w:r>
    </w:p>
    <w:p w14:paraId="48573BD5" w14:textId="77777777" w:rsidR="009F11A4" w:rsidRDefault="009F11A4" w:rsidP="009F11A4">
      <w:pPr>
        <w:pStyle w:val="Title"/>
      </w:pPr>
    </w:p>
    <w:bookmarkEnd w:id="0"/>
    <w:p w14:paraId="0A0C7DB1" w14:textId="27773556" w:rsidR="00550A5A" w:rsidRPr="009F11A4" w:rsidRDefault="009F11A4" w:rsidP="000A7F4E">
      <w:pPr>
        <w:rPr>
          <w:b/>
          <w:bCs/>
        </w:rPr>
      </w:pPr>
      <w:r w:rsidRPr="009F11A4">
        <w:rPr>
          <w:rFonts w:ascii="Arial" w:hAnsi="Arial" w:cs="Arial"/>
          <w:sz w:val="24"/>
          <w:szCs w:val="24"/>
          <w:lang w:eastAsia="en-GB"/>
        </w:rPr>
        <w:t xml:space="preserve">A short survey was taken to collect ideas </w:t>
      </w:r>
      <w:r w:rsidR="000A7F4E">
        <w:rPr>
          <w:rFonts w:ascii="Arial" w:hAnsi="Arial" w:cs="Arial"/>
          <w:sz w:val="24"/>
          <w:szCs w:val="24"/>
          <w:lang w:eastAsia="en-GB"/>
        </w:rPr>
        <w:t>from those participating</w:t>
      </w:r>
      <w:r w:rsidRPr="009F11A4">
        <w:rPr>
          <w:rFonts w:ascii="Arial" w:hAnsi="Arial" w:cs="Arial"/>
          <w:sz w:val="24"/>
          <w:szCs w:val="24"/>
          <w:lang w:eastAsia="en-GB"/>
        </w:rPr>
        <w:t xml:space="preserve"> within the staff network.</w:t>
      </w:r>
      <w:r w:rsidR="00F050D8">
        <w:rPr>
          <w:rFonts w:ascii="Arial" w:hAnsi="Arial" w:cs="Arial"/>
          <w:sz w:val="24"/>
          <w:szCs w:val="24"/>
          <w:lang w:eastAsia="en-GB"/>
        </w:rPr>
        <w:t xml:space="preserve"> The survey considered</w:t>
      </w:r>
      <w:r w:rsidR="00F050D8">
        <w:rPr>
          <w:rFonts w:ascii="Arial" w:hAnsi="Arial" w:cs="Arial"/>
          <w:sz w:val="24"/>
          <w:szCs w:val="24"/>
          <w:lang w:eastAsia="en-GB"/>
        </w:rPr>
        <w:t xml:space="preserve"> best practice and the </w:t>
      </w:r>
      <w:r w:rsidR="00F050D8" w:rsidRPr="00F050D8">
        <w:rPr>
          <w:rFonts w:ascii="Arial" w:hAnsi="Arial" w:cs="Arial"/>
          <w:sz w:val="24"/>
          <w:szCs w:val="24"/>
          <w:lang w:eastAsia="en-GB"/>
        </w:rPr>
        <w:t xml:space="preserve">pros and cons of using digital tools to deliver RARPA online. </w:t>
      </w:r>
      <w:r w:rsidRPr="00F050D8">
        <w:rPr>
          <w:rFonts w:ascii="Arial" w:hAnsi="Arial" w:cs="Arial"/>
          <w:sz w:val="24"/>
          <w:szCs w:val="24"/>
        </w:rPr>
        <w:t xml:space="preserve">The original survey is available </w:t>
      </w:r>
      <w:hyperlink r:id="rId7" w:history="1">
        <w:r w:rsidRPr="00F050D8">
          <w:rPr>
            <w:rStyle w:val="Hyperlink"/>
            <w:rFonts w:ascii="Arial" w:hAnsi="Arial" w:cs="Arial"/>
            <w:sz w:val="24"/>
            <w:szCs w:val="24"/>
          </w:rPr>
          <w:t>here</w:t>
        </w:r>
      </w:hyperlink>
      <w:r w:rsidRPr="00F050D8">
        <w:rPr>
          <w:rFonts w:ascii="Arial" w:hAnsi="Arial" w:cs="Arial"/>
          <w:sz w:val="24"/>
          <w:szCs w:val="24"/>
        </w:rPr>
        <w:t>.</w:t>
      </w:r>
      <w:r w:rsidR="000A7F4E" w:rsidRPr="00F050D8">
        <w:rPr>
          <w:rFonts w:ascii="Arial" w:hAnsi="Arial" w:cs="Arial"/>
          <w:sz w:val="24"/>
          <w:szCs w:val="24"/>
        </w:rPr>
        <w:t xml:space="preserve"> </w:t>
      </w:r>
      <w:r w:rsidR="000A7F4E" w:rsidRPr="00F050D8">
        <w:rPr>
          <w:rFonts w:ascii="Arial" w:hAnsi="Arial" w:cs="Arial"/>
          <w:sz w:val="24"/>
          <w:szCs w:val="24"/>
          <w:lang w:eastAsia="en-GB"/>
        </w:rPr>
        <w:t>The</w:t>
      </w:r>
      <w:r w:rsidR="000A7F4E" w:rsidRPr="009F11A4">
        <w:rPr>
          <w:rFonts w:ascii="Arial" w:hAnsi="Arial" w:cs="Arial"/>
          <w:sz w:val="24"/>
          <w:szCs w:val="24"/>
          <w:lang w:eastAsia="en-GB"/>
        </w:rPr>
        <w:t xml:space="preserve"> results are included below.</w:t>
      </w:r>
    </w:p>
    <w:p w14:paraId="78BFA1CE" w14:textId="7E14CDD8" w:rsidR="009F11A4" w:rsidRDefault="000A7F4E" w:rsidP="009F11A4">
      <w:pPr>
        <w:pStyle w:val="Heading1"/>
        <w:rPr>
          <w:lang w:eastAsia="en-GB"/>
        </w:rPr>
      </w:pPr>
      <w:r>
        <w:rPr>
          <w:lang w:eastAsia="en-GB"/>
        </w:rPr>
        <w:t xml:space="preserve">Q. </w:t>
      </w:r>
      <w:r w:rsidR="00550A5A" w:rsidRPr="009F11A4">
        <w:rPr>
          <w:lang w:eastAsia="en-GB"/>
        </w:rPr>
        <w:t>What digital tools do you use for RARPA?</w:t>
      </w:r>
      <w:r w:rsidR="00550A5A" w:rsidRPr="00C47B6A">
        <w:rPr>
          <w:lang w:eastAsia="en-GB"/>
        </w:rPr>
        <w:t> </w:t>
      </w:r>
    </w:p>
    <w:p w14:paraId="68C24A0E" w14:textId="24A2BCD5" w:rsidR="00550A5A" w:rsidRDefault="00550A5A" w:rsidP="000A7F4E">
      <w:pPr>
        <w:spacing w:after="0" w:line="240" w:lineRule="auto"/>
        <w:ind w:left="720"/>
        <w:rPr>
          <w:rFonts w:ascii="Arial" w:eastAsia="Times New Roman" w:hAnsi="Arial" w:cs="Arial"/>
          <w:color w:val="323130"/>
          <w:sz w:val="24"/>
          <w:szCs w:val="24"/>
          <w:lang w:eastAsia="en-GB"/>
        </w:rPr>
      </w:pPr>
      <w:r w:rsidRPr="00C47B6A">
        <w:rPr>
          <w:rFonts w:ascii="Arial" w:eastAsia="Times New Roman" w:hAnsi="Arial" w:cs="Arial"/>
          <w:color w:val="323130"/>
          <w:sz w:val="24"/>
          <w:szCs w:val="24"/>
          <w:lang w:eastAsia="en-GB"/>
        </w:rPr>
        <w:t>1.      Setting aims appropriate to an individual or group of learners and local needs.</w:t>
      </w:r>
      <w:r w:rsidRPr="00C47B6A">
        <w:rPr>
          <w:rFonts w:ascii="Arial" w:eastAsia="Times New Roman" w:hAnsi="Arial" w:cs="Arial"/>
          <w:color w:val="323130"/>
          <w:sz w:val="24"/>
          <w:szCs w:val="24"/>
          <w:lang w:eastAsia="en-GB"/>
        </w:rPr>
        <w:br/>
        <w:t>2.      Assessing learners' starting points – establishing and recording the learner’s starting point in relation to the course aims / initial assessment.</w:t>
      </w:r>
      <w:r w:rsidRPr="00C47B6A">
        <w:rPr>
          <w:rFonts w:ascii="Arial" w:eastAsia="Times New Roman" w:hAnsi="Arial" w:cs="Arial"/>
          <w:color w:val="323130"/>
          <w:sz w:val="24"/>
          <w:szCs w:val="24"/>
          <w:lang w:eastAsia="en-GB"/>
        </w:rPr>
        <w:br/>
        <w:t>3.      Identification of appropriately challenging learning objectives (initial, re-negotiated, revised) and incorporating generic and individual objectives.</w:t>
      </w:r>
      <w:r w:rsidRPr="00C47B6A">
        <w:rPr>
          <w:rFonts w:ascii="Arial" w:eastAsia="Times New Roman" w:hAnsi="Arial" w:cs="Arial"/>
          <w:color w:val="323130"/>
          <w:sz w:val="24"/>
          <w:szCs w:val="24"/>
          <w:lang w:eastAsia="en-GB"/>
        </w:rPr>
        <w:br/>
        <w:t>4.      Providing formative feedback and recognition of progress during programme.</w:t>
      </w:r>
      <w:r w:rsidRPr="00C47B6A">
        <w:rPr>
          <w:rFonts w:ascii="Arial" w:eastAsia="Times New Roman" w:hAnsi="Arial" w:cs="Arial"/>
          <w:color w:val="323130"/>
          <w:sz w:val="24"/>
          <w:szCs w:val="24"/>
          <w:lang w:eastAsia="en-GB"/>
        </w:rPr>
        <w:br/>
        <w:t>5.      Capturing end-of-programme learner self-assessment, tutor assessment, review of overall progress and achievement.</w:t>
      </w:r>
      <w:r w:rsidRPr="00C47B6A">
        <w:rPr>
          <w:rFonts w:ascii="Arial" w:eastAsia="Times New Roman" w:hAnsi="Arial" w:cs="Arial"/>
          <w:color w:val="323130"/>
          <w:sz w:val="24"/>
          <w:szCs w:val="24"/>
          <w:lang w:eastAsia="en-GB"/>
        </w:rPr>
        <w:br/>
        <w:t>6.      Supporting learners to make informed choices about their next steps into further learning and work.</w:t>
      </w:r>
    </w:p>
    <w:p w14:paraId="1232EE61" w14:textId="46EFBF27" w:rsidR="00D40652" w:rsidRDefault="00D40652" w:rsidP="000A7F4E">
      <w:pPr>
        <w:spacing w:after="0" w:line="240" w:lineRule="auto"/>
        <w:ind w:left="720"/>
        <w:rPr>
          <w:rFonts w:ascii="Arial" w:eastAsia="Times New Roman" w:hAnsi="Arial" w:cs="Arial"/>
          <w:color w:val="323130"/>
          <w:sz w:val="24"/>
          <w:szCs w:val="24"/>
          <w:lang w:eastAsia="en-GB"/>
        </w:rPr>
      </w:pPr>
    </w:p>
    <w:p w14:paraId="768512AE" w14:textId="25606D30" w:rsidR="00D40652" w:rsidRPr="00C47B6A" w:rsidRDefault="00D40652" w:rsidP="00D40652">
      <w:pPr>
        <w:spacing w:after="0" w:line="240" w:lineRule="auto"/>
        <w:rPr>
          <w:rFonts w:ascii="Arial" w:eastAsia="Times New Roman" w:hAnsi="Arial" w:cs="Arial"/>
          <w:color w:val="323130"/>
          <w:sz w:val="24"/>
          <w:szCs w:val="24"/>
          <w:lang w:eastAsia="en-GB"/>
        </w:rPr>
      </w:pPr>
      <w:r>
        <w:rPr>
          <w:rFonts w:ascii="Arial" w:eastAsia="Times New Roman" w:hAnsi="Arial" w:cs="Arial"/>
          <w:color w:val="323130"/>
          <w:sz w:val="24"/>
          <w:szCs w:val="24"/>
          <w:lang w:eastAsia="en-GB"/>
        </w:rPr>
        <w:t>Responses were in free text format and are included below:</w:t>
      </w:r>
    </w:p>
    <w:p w14:paraId="6B1B9361" w14:textId="77777777" w:rsidR="000A7F4E" w:rsidRPr="00C47B6A" w:rsidRDefault="000A7F4E" w:rsidP="00550A5A">
      <w:pPr>
        <w:spacing w:after="0" w:line="240" w:lineRule="auto"/>
        <w:rPr>
          <w:rFonts w:ascii="Arial" w:eastAsia="Times New Roman" w:hAnsi="Arial" w:cs="Arial"/>
          <w:color w:val="323130"/>
          <w:sz w:val="24"/>
          <w:szCs w:val="24"/>
          <w:lang w:eastAsia="en-GB"/>
        </w:rPr>
      </w:pPr>
    </w:p>
    <w:tbl>
      <w:tblPr>
        <w:tblStyle w:val="ListTable3"/>
        <w:tblW w:w="9634" w:type="dxa"/>
        <w:tblLook w:val="04A0" w:firstRow="1" w:lastRow="0" w:firstColumn="1" w:lastColumn="0" w:noHBand="0" w:noVBand="1"/>
      </w:tblPr>
      <w:tblGrid>
        <w:gridCol w:w="547"/>
        <w:gridCol w:w="9087"/>
      </w:tblGrid>
      <w:tr w:rsidR="000A7F4E" w:rsidRPr="00C47B6A" w14:paraId="49EDB952" w14:textId="77777777" w:rsidTr="000A7F4E">
        <w:trPr>
          <w:cnfStyle w:val="100000000000" w:firstRow="1" w:lastRow="0" w:firstColumn="0" w:lastColumn="0" w:oddVBand="0" w:evenVBand="0" w:oddHBand="0" w:evenHBand="0" w:firstRowFirstColumn="0" w:firstRowLastColumn="0" w:lastRowFirstColumn="0" w:lastRowLastColumn="0"/>
          <w:trHeight w:val="295"/>
          <w:tblHeader/>
        </w:trPr>
        <w:tc>
          <w:tcPr>
            <w:cnfStyle w:val="001000000100" w:firstRow="0" w:lastRow="0" w:firstColumn="1" w:lastColumn="0" w:oddVBand="0" w:evenVBand="0" w:oddHBand="0" w:evenHBand="0" w:firstRowFirstColumn="1" w:firstRowLastColumn="0" w:lastRowFirstColumn="0" w:lastRowLastColumn="0"/>
            <w:tcW w:w="547" w:type="dxa"/>
            <w:hideMark/>
          </w:tcPr>
          <w:p w14:paraId="1497B623" w14:textId="77777777" w:rsidR="000A7F4E" w:rsidRPr="000A7F4E" w:rsidRDefault="000A7F4E" w:rsidP="008C5132">
            <w:pPr>
              <w:rPr>
                <w:rFonts w:ascii="Arial" w:eastAsia="Times New Roman" w:hAnsi="Arial" w:cs="Arial"/>
                <w:b w:val="0"/>
                <w:bCs w:val="0"/>
                <w:sz w:val="24"/>
                <w:szCs w:val="24"/>
                <w:lang w:eastAsia="en-GB"/>
              </w:rPr>
            </w:pPr>
            <w:r w:rsidRPr="000A7F4E">
              <w:rPr>
                <w:rFonts w:ascii="Arial" w:eastAsia="Times New Roman" w:hAnsi="Arial" w:cs="Arial"/>
                <w:b w:val="0"/>
                <w:bCs w:val="0"/>
                <w:sz w:val="24"/>
                <w:szCs w:val="24"/>
                <w:lang w:eastAsia="en-GB"/>
              </w:rPr>
              <w:t>ID</w:t>
            </w:r>
          </w:p>
        </w:tc>
        <w:tc>
          <w:tcPr>
            <w:tcW w:w="9087" w:type="dxa"/>
            <w:hideMark/>
          </w:tcPr>
          <w:p w14:paraId="0FE471C8" w14:textId="77777777" w:rsidR="000A7F4E" w:rsidRPr="000A7F4E" w:rsidRDefault="000A7F4E" w:rsidP="008C5132">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sz w:val="24"/>
                <w:szCs w:val="24"/>
                <w:lang w:eastAsia="en-GB"/>
              </w:rPr>
            </w:pPr>
            <w:r w:rsidRPr="000A7F4E">
              <w:rPr>
                <w:rFonts w:ascii="Arial" w:eastAsia="Times New Roman" w:hAnsi="Arial" w:cs="Arial"/>
                <w:b w:val="0"/>
                <w:bCs w:val="0"/>
                <w:sz w:val="24"/>
                <w:szCs w:val="24"/>
                <w:lang w:eastAsia="en-GB"/>
              </w:rPr>
              <w:t>Responses</w:t>
            </w:r>
          </w:p>
        </w:tc>
      </w:tr>
      <w:tr w:rsidR="000A7F4E" w:rsidRPr="00C47B6A" w14:paraId="4DDA70D3" w14:textId="77777777" w:rsidTr="000A7F4E">
        <w:trPr>
          <w:cnfStyle w:val="000000100000" w:firstRow="0" w:lastRow="0" w:firstColumn="0" w:lastColumn="0" w:oddVBand="0" w:evenVBand="0" w:oddHBand="1" w:evenHBand="0" w:firstRowFirstColumn="0" w:firstRowLastColumn="0" w:lastRowFirstColumn="0" w:lastRowLastColumn="0"/>
          <w:trHeight w:val="887"/>
        </w:trPr>
        <w:tc>
          <w:tcPr>
            <w:cnfStyle w:val="001000000000" w:firstRow="0" w:lastRow="0" w:firstColumn="1" w:lastColumn="0" w:oddVBand="0" w:evenVBand="0" w:oddHBand="0" w:evenHBand="0" w:firstRowFirstColumn="0" w:firstRowLastColumn="0" w:lastRowFirstColumn="0" w:lastRowLastColumn="0"/>
            <w:tcW w:w="0" w:type="auto"/>
            <w:hideMark/>
          </w:tcPr>
          <w:p w14:paraId="3FEB4EB3" w14:textId="77777777" w:rsidR="000A7F4E" w:rsidRPr="000A7F4E" w:rsidRDefault="000A7F4E" w:rsidP="008C5132">
            <w:pPr>
              <w:rPr>
                <w:rFonts w:ascii="Arial" w:eastAsia="Times New Roman" w:hAnsi="Arial" w:cs="Arial"/>
                <w:b w:val="0"/>
                <w:bCs w:val="0"/>
                <w:sz w:val="24"/>
                <w:szCs w:val="24"/>
                <w:lang w:eastAsia="en-GB"/>
              </w:rPr>
            </w:pPr>
            <w:r w:rsidRPr="000A7F4E">
              <w:rPr>
                <w:rFonts w:ascii="Arial" w:eastAsia="Times New Roman" w:hAnsi="Arial" w:cs="Arial"/>
                <w:b w:val="0"/>
                <w:bCs w:val="0"/>
                <w:sz w:val="24"/>
                <w:szCs w:val="24"/>
                <w:lang w:eastAsia="en-GB"/>
              </w:rPr>
              <w:t>1</w:t>
            </w:r>
          </w:p>
        </w:tc>
        <w:tc>
          <w:tcPr>
            <w:tcW w:w="9087" w:type="dxa"/>
            <w:hideMark/>
          </w:tcPr>
          <w:p w14:paraId="77BAA1B4" w14:textId="3925C710" w:rsidR="000A7F4E" w:rsidRPr="000A7F4E" w:rsidRDefault="000A7F4E" w:rsidP="008C513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0A7F4E">
              <w:rPr>
                <w:rFonts w:ascii="Arial" w:eastAsia="Times New Roman" w:hAnsi="Arial" w:cs="Arial"/>
                <w:sz w:val="24"/>
                <w:szCs w:val="24"/>
                <w:lang w:eastAsia="en-GB"/>
              </w:rPr>
              <w:t>My short courses have not run this academic year due to insufficient enrolments so my answers are based on expectation rather than actual experience. Setting aims Assessing starting points End of course assessment, both learner and tutor</w:t>
            </w:r>
            <w:r w:rsidRPr="000A7F4E">
              <w:rPr>
                <w:rFonts w:ascii="Arial" w:eastAsia="Times New Roman" w:hAnsi="Arial" w:cs="Arial"/>
                <w:sz w:val="24"/>
                <w:szCs w:val="24"/>
                <w:lang w:eastAsia="en-GB"/>
              </w:rPr>
              <w:t>.</w:t>
            </w:r>
          </w:p>
        </w:tc>
      </w:tr>
      <w:tr w:rsidR="000A7F4E" w:rsidRPr="00C47B6A" w14:paraId="7C9E21C8" w14:textId="77777777" w:rsidTr="000A7F4E">
        <w:trPr>
          <w:trHeight w:val="887"/>
        </w:trPr>
        <w:tc>
          <w:tcPr>
            <w:cnfStyle w:val="001000000000" w:firstRow="0" w:lastRow="0" w:firstColumn="1" w:lastColumn="0" w:oddVBand="0" w:evenVBand="0" w:oddHBand="0" w:evenHBand="0" w:firstRowFirstColumn="0" w:firstRowLastColumn="0" w:lastRowFirstColumn="0" w:lastRowLastColumn="0"/>
            <w:tcW w:w="0" w:type="auto"/>
            <w:hideMark/>
          </w:tcPr>
          <w:p w14:paraId="502720FF" w14:textId="77777777" w:rsidR="000A7F4E" w:rsidRPr="000A7F4E" w:rsidRDefault="000A7F4E" w:rsidP="008C5132">
            <w:pPr>
              <w:rPr>
                <w:rFonts w:ascii="Arial" w:eastAsia="Times New Roman" w:hAnsi="Arial" w:cs="Arial"/>
                <w:b w:val="0"/>
                <w:bCs w:val="0"/>
                <w:sz w:val="24"/>
                <w:szCs w:val="24"/>
                <w:lang w:eastAsia="en-GB"/>
              </w:rPr>
            </w:pPr>
            <w:r w:rsidRPr="000A7F4E">
              <w:rPr>
                <w:rFonts w:ascii="Arial" w:eastAsia="Times New Roman" w:hAnsi="Arial" w:cs="Arial"/>
                <w:b w:val="0"/>
                <w:bCs w:val="0"/>
                <w:sz w:val="24"/>
                <w:szCs w:val="24"/>
                <w:lang w:eastAsia="en-GB"/>
              </w:rPr>
              <w:t>2</w:t>
            </w:r>
          </w:p>
        </w:tc>
        <w:tc>
          <w:tcPr>
            <w:tcW w:w="9087" w:type="dxa"/>
            <w:hideMark/>
          </w:tcPr>
          <w:p w14:paraId="45F900BD" w14:textId="77777777" w:rsidR="000A7F4E" w:rsidRPr="000A7F4E" w:rsidRDefault="000A7F4E" w:rsidP="008C513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0A7F4E">
              <w:rPr>
                <w:rFonts w:ascii="Arial" w:eastAsia="Times New Roman" w:hAnsi="Arial" w:cs="Arial"/>
                <w:sz w:val="24"/>
                <w:szCs w:val="24"/>
                <w:lang w:eastAsia="en-GB"/>
              </w:rPr>
              <w:t xml:space="preserve">1. ILP on Padlet 2. homework at first lesson which is then uploaded to the ILP on </w:t>
            </w:r>
            <w:proofErr w:type="spellStart"/>
            <w:r w:rsidRPr="000A7F4E">
              <w:rPr>
                <w:rFonts w:ascii="Arial" w:eastAsia="Times New Roman" w:hAnsi="Arial" w:cs="Arial"/>
                <w:sz w:val="24"/>
                <w:szCs w:val="24"/>
                <w:lang w:eastAsia="en-GB"/>
              </w:rPr>
              <w:t>padlet</w:t>
            </w:r>
            <w:proofErr w:type="spellEnd"/>
            <w:r w:rsidRPr="000A7F4E">
              <w:rPr>
                <w:rFonts w:ascii="Arial" w:eastAsia="Times New Roman" w:hAnsi="Arial" w:cs="Arial"/>
                <w:sz w:val="24"/>
                <w:szCs w:val="24"/>
                <w:lang w:eastAsia="en-GB"/>
              </w:rPr>
              <w:t xml:space="preserve">. The homework may be on a Word document. 3. The rest I do on </w:t>
            </w:r>
            <w:proofErr w:type="spellStart"/>
            <w:r w:rsidRPr="000A7F4E">
              <w:rPr>
                <w:rFonts w:ascii="Arial" w:eastAsia="Times New Roman" w:hAnsi="Arial" w:cs="Arial"/>
                <w:sz w:val="24"/>
                <w:szCs w:val="24"/>
                <w:lang w:eastAsia="en-GB"/>
              </w:rPr>
              <w:t>padlet</w:t>
            </w:r>
            <w:proofErr w:type="spellEnd"/>
            <w:r w:rsidRPr="000A7F4E">
              <w:rPr>
                <w:rFonts w:ascii="Arial" w:eastAsia="Times New Roman" w:hAnsi="Arial" w:cs="Arial"/>
                <w:sz w:val="24"/>
                <w:szCs w:val="24"/>
                <w:lang w:eastAsia="en-GB"/>
              </w:rPr>
              <w:t xml:space="preserve"> after discussion with the student. Students also use the VLE to find out about further learning opportunities.</w:t>
            </w:r>
          </w:p>
        </w:tc>
      </w:tr>
      <w:tr w:rsidR="000A7F4E" w:rsidRPr="00C47B6A" w14:paraId="0BCC3F53" w14:textId="77777777" w:rsidTr="000A7F4E">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0" w:type="auto"/>
            <w:hideMark/>
          </w:tcPr>
          <w:p w14:paraId="5982EEAA" w14:textId="77777777" w:rsidR="000A7F4E" w:rsidRPr="000A7F4E" w:rsidRDefault="000A7F4E" w:rsidP="008C5132">
            <w:pPr>
              <w:rPr>
                <w:rFonts w:ascii="Arial" w:eastAsia="Times New Roman" w:hAnsi="Arial" w:cs="Arial"/>
                <w:b w:val="0"/>
                <w:bCs w:val="0"/>
                <w:sz w:val="24"/>
                <w:szCs w:val="24"/>
                <w:lang w:eastAsia="en-GB"/>
              </w:rPr>
            </w:pPr>
            <w:r w:rsidRPr="000A7F4E">
              <w:rPr>
                <w:rFonts w:ascii="Arial" w:eastAsia="Times New Roman" w:hAnsi="Arial" w:cs="Arial"/>
                <w:b w:val="0"/>
                <w:bCs w:val="0"/>
                <w:sz w:val="24"/>
                <w:szCs w:val="24"/>
                <w:lang w:eastAsia="en-GB"/>
              </w:rPr>
              <w:t>3</w:t>
            </w:r>
          </w:p>
        </w:tc>
        <w:tc>
          <w:tcPr>
            <w:tcW w:w="9087" w:type="dxa"/>
            <w:hideMark/>
          </w:tcPr>
          <w:p w14:paraId="2DEA2CFA" w14:textId="77777777" w:rsidR="000A7F4E" w:rsidRPr="000A7F4E" w:rsidRDefault="000A7F4E" w:rsidP="008C513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0A7F4E">
              <w:rPr>
                <w:rFonts w:ascii="Arial" w:eastAsia="Times New Roman" w:hAnsi="Arial" w:cs="Arial"/>
                <w:sz w:val="24"/>
                <w:szCs w:val="24"/>
                <w:lang w:eastAsia="en-GB"/>
              </w:rPr>
              <w:t xml:space="preserve">VLE - </w:t>
            </w:r>
            <w:proofErr w:type="spellStart"/>
            <w:r w:rsidRPr="000A7F4E">
              <w:rPr>
                <w:rFonts w:ascii="Arial" w:eastAsia="Times New Roman" w:hAnsi="Arial" w:cs="Arial"/>
                <w:sz w:val="24"/>
                <w:szCs w:val="24"/>
                <w:lang w:eastAsia="en-GB"/>
              </w:rPr>
              <w:t>itslearning</w:t>
            </w:r>
            <w:proofErr w:type="spellEnd"/>
            <w:r w:rsidRPr="000A7F4E">
              <w:rPr>
                <w:rFonts w:ascii="Arial" w:eastAsia="Times New Roman" w:hAnsi="Arial" w:cs="Arial"/>
                <w:sz w:val="24"/>
                <w:szCs w:val="24"/>
                <w:lang w:eastAsia="en-GB"/>
              </w:rPr>
              <w:t xml:space="preserve"> Learners sending in photos, videos etc Interactive quizzes and surveys in VLE </w:t>
            </w:r>
            <w:proofErr w:type="spellStart"/>
            <w:r w:rsidRPr="000A7F4E">
              <w:rPr>
                <w:rFonts w:ascii="Arial" w:eastAsia="Times New Roman" w:hAnsi="Arial" w:cs="Arial"/>
                <w:sz w:val="24"/>
                <w:szCs w:val="24"/>
                <w:lang w:eastAsia="en-GB"/>
              </w:rPr>
              <w:t>Menti</w:t>
            </w:r>
            <w:proofErr w:type="spellEnd"/>
          </w:p>
        </w:tc>
      </w:tr>
      <w:tr w:rsidR="000A7F4E" w:rsidRPr="00C47B6A" w14:paraId="1AC123FE" w14:textId="77777777" w:rsidTr="000A7F4E">
        <w:trPr>
          <w:trHeight w:val="1479"/>
        </w:trPr>
        <w:tc>
          <w:tcPr>
            <w:cnfStyle w:val="001000000000" w:firstRow="0" w:lastRow="0" w:firstColumn="1" w:lastColumn="0" w:oddVBand="0" w:evenVBand="0" w:oddHBand="0" w:evenHBand="0" w:firstRowFirstColumn="0" w:firstRowLastColumn="0" w:lastRowFirstColumn="0" w:lastRowLastColumn="0"/>
            <w:tcW w:w="0" w:type="auto"/>
            <w:hideMark/>
          </w:tcPr>
          <w:p w14:paraId="35A61816" w14:textId="77777777" w:rsidR="000A7F4E" w:rsidRPr="000A7F4E" w:rsidRDefault="000A7F4E" w:rsidP="008C5132">
            <w:pPr>
              <w:rPr>
                <w:rFonts w:ascii="Arial" w:eastAsia="Times New Roman" w:hAnsi="Arial" w:cs="Arial"/>
                <w:b w:val="0"/>
                <w:bCs w:val="0"/>
                <w:sz w:val="24"/>
                <w:szCs w:val="24"/>
                <w:lang w:eastAsia="en-GB"/>
              </w:rPr>
            </w:pPr>
            <w:r w:rsidRPr="000A7F4E">
              <w:rPr>
                <w:rFonts w:ascii="Arial" w:eastAsia="Times New Roman" w:hAnsi="Arial" w:cs="Arial"/>
                <w:b w:val="0"/>
                <w:bCs w:val="0"/>
                <w:sz w:val="24"/>
                <w:szCs w:val="24"/>
                <w:lang w:eastAsia="en-GB"/>
              </w:rPr>
              <w:t>4</w:t>
            </w:r>
          </w:p>
        </w:tc>
        <w:tc>
          <w:tcPr>
            <w:tcW w:w="9087" w:type="dxa"/>
            <w:hideMark/>
          </w:tcPr>
          <w:p w14:paraId="7D49FECE" w14:textId="77777777" w:rsidR="000A7F4E" w:rsidRPr="000A7F4E" w:rsidRDefault="000A7F4E" w:rsidP="008C513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0A7F4E">
              <w:rPr>
                <w:rFonts w:ascii="Arial" w:eastAsia="Times New Roman" w:hAnsi="Arial" w:cs="Arial"/>
                <w:sz w:val="24"/>
                <w:szCs w:val="24"/>
                <w:lang w:eastAsia="en-GB"/>
              </w:rPr>
              <w:t>Digital ILPs, initial diagnostic forms, review of progress through work posted to the digital classroom, digital teaching aids in online meetings (whiteboards, videos, interactive sticky notes, PP slides), 'next steps' web links, and end-of-course coursework that students receive feedback on, as they do on their ILPs. Students also have access to an optional online 'learner diary' they can add reflections to after each session.</w:t>
            </w:r>
          </w:p>
        </w:tc>
      </w:tr>
      <w:tr w:rsidR="000A7F4E" w:rsidRPr="00C47B6A" w14:paraId="6AAB1AE5" w14:textId="77777777" w:rsidTr="000A7F4E">
        <w:trPr>
          <w:cnfStyle w:val="000000100000" w:firstRow="0" w:lastRow="0" w:firstColumn="0" w:lastColumn="0" w:oddVBand="0" w:evenVBand="0" w:oddHBand="1"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0" w:type="auto"/>
            <w:hideMark/>
          </w:tcPr>
          <w:p w14:paraId="7E8E8430" w14:textId="77777777" w:rsidR="000A7F4E" w:rsidRPr="000A7F4E" w:rsidRDefault="000A7F4E" w:rsidP="008C5132">
            <w:pPr>
              <w:rPr>
                <w:rFonts w:ascii="Arial" w:eastAsia="Times New Roman" w:hAnsi="Arial" w:cs="Arial"/>
                <w:b w:val="0"/>
                <w:bCs w:val="0"/>
                <w:sz w:val="24"/>
                <w:szCs w:val="24"/>
                <w:lang w:eastAsia="en-GB"/>
              </w:rPr>
            </w:pPr>
            <w:r w:rsidRPr="000A7F4E">
              <w:rPr>
                <w:rFonts w:ascii="Arial" w:eastAsia="Times New Roman" w:hAnsi="Arial" w:cs="Arial"/>
                <w:b w:val="0"/>
                <w:bCs w:val="0"/>
                <w:sz w:val="24"/>
                <w:szCs w:val="24"/>
                <w:lang w:eastAsia="en-GB"/>
              </w:rPr>
              <w:lastRenderedPageBreak/>
              <w:t>5</w:t>
            </w:r>
          </w:p>
        </w:tc>
        <w:tc>
          <w:tcPr>
            <w:tcW w:w="9087" w:type="dxa"/>
            <w:hideMark/>
          </w:tcPr>
          <w:p w14:paraId="003ACBDA" w14:textId="77777777" w:rsidR="000A7F4E" w:rsidRPr="000A7F4E" w:rsidRDefault="000A7F4E" w:rsidP="008C513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0A7F4E">
              <w:rPr>
                <w:rFonts w:ascii="Arial" w:eastAsia="Times New Roman" w:hAnsi="Arial" w:cs="Arial"/>
                <w:sz w:val="24"/>
                <w:szCs w:val="24"/>
                <w:lang w:eastAsia="en-GB"/>
              </w:rPr>
              <w:t>Assessing learners' starting points – establishing and recording the learner’s starting point in relation to the course aims / initial assessment.</w:t>
            </w:r>
          </w:p>
        </w:tc>
      </w:tr>
      <w:tr w:rsidR="000A7F4E" w:rsidRPr="00C47B6A" w14:paraId="7A08068C" w14:textId="77777777" w:rsidTr="000A7F4E">
        <w:trPr>
          <w:trHeight w:val="887"/>
        </w:trPr>
        <w:tc>
          <w:tcPr>
            <w:cnfStyle w:val="001000000000" w:firstRow="0" w:lastRow="0" w:firstColumn="1" w:lastColumn="0" w:oddVBand="0" w:evenVBand="0" w:oddHBand="0" w:evenHBand="0" w:firstRowFirstColumn="0" w:firstRowLastColumn="0" w:lastRowFirstColumn="0" w:lastRowLastColumn="0"/>
            <w:tcW w:w="0" w:type="auto"/>
            <w:hideMark/>
          </w:tcPr>
          <w:p w14:paraId="4133C5F1" w14:textId="77777777" w:rsidR="000A7F4E" w:rsidRPr="000A7F4E" w:rsidRDefault="000A7F4E" w:rsidP="008C5132">
            <w:pPr>
              <w:rPr>
                <w:rFonts w:ascii="Arial" w:eastAsia="Times New Roman" w:hAnsi="Arial" w:cs="Arial"/>
                <w:b w:val="0"/>
                <w:bCs w:val="0"/>
                <w:sz w:val="24"/>
                <w:szCs w:val="24"/>
                <w:lang w:eastAsia="en-GB"/>
              </w:rPr>
            </w:pPr>
            <w:r w:rsidRPr="000A7F4E">
              <w:rPr>
                <w:rFonts w:ascii="Arial" w:eastAsia="Times New Roman" w:hAnsi="Arial" w:cs="Arial"/>
                <w:b w:val="0"/>
                <w:bCs w:val="0"/>
                <w:sz w:val="24"/>
                <w:szCs w:val="24"/>
                <w:lang w:eastAsia="en-GB"/>
              </w:rPr>
              <w:t>6</w:t>
            </w:r>
          </w:p>
        </w:tc>
        <w:tc>
          <w:tcPr>
            <w:tcW w:w="9087" w:type="dxa"/>
            <w:hideMark/>
          </w:tcPr>
          <w:p w14:paraId="27977FA1" w14:textId="77777777" w:rsidR="000A7F4E" w:rsidRPr="000A7F4E" w:rsidRDefault="000A7F4E" w:rsidP="008C513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lang w:eastAsia="en-GB"/>
              </w:rPr>
            </w:pPr>
            <w:r w:rsidRPr="000A7F4E">
              <w:rPr>
                <w:rFonts w:ascii="Arial" w:eastAsia="Times New Roman" w:hAnsi="Arial" w:cs="Arial"/>
                <w:sz w:val="24"/>
                <w:szCs w:val="24"/>
                <w:lang w:eastAsia="en-GB"/>
              </w:rPr>
              <w:t>Setting personal learning goals, completing initial assessments, standardised learning objectives, providing feedback on work completed, ILPs and other evidence collected in the session. Recording of assessments on RARPAP, providing IAG to guide them into further learning and next steps.</w:t>
            </w:r>
          </w:p>
        </w:tc>
      </w:tr>
      <w:tr w:rsidR="000A7F4E" w:rsidRPr="00C47B6A" w14:paraId="36CE1FE2" w14:textId="77777777" w:rsidTr="000A7F4E">
        <w:trPr>
          <w:cnfStyle w:val="000000100000" w:firstRow="0" w:lastRow="0" w:firstColumn="0" w:lastColumn="0" w:oddVBand="0" w:evenVBand="0" w:oddHBand="1" w:evenHBand="0" w:firstRowFirstColumn="0" w:firstRowLastColumn="0" w:lastRowFirstColumn="0" w:lastRowLastColumn="0"/>
          <w:trHeight w:val="676"/>
        </w:trPr>
        <w:tc>
          <w:tcPr>
            <w:cnfStyle w:val="001000000000" w:firstRow="0" w:lastRow="0" w:firstColumn="1" w:lastColumn="0" w:oddVBand="0" w:evenVBand="0" w:oddHBand="0" w:evenHBand="0" w:firstRowFirstColumn="0" w:firstRowLastColumn="0" w:lastRowFirstColumn="0" w:lastRowLastColumn="0"/>
            <w:tcW w:w="0" w:type="auto"/>
            <w:hideMark/>
          </w:tcPr>
          <w:p w14:paraId="20F01881" w14:textId="77777777" w:rsidR="000A7F4E" w:rsidRPr="000A7F4E" w:rsidRDefault="000A7F4E" w:rsidP="008C5132">
            <w:pPr>
              <w:rPr>
                <w:rFonts w:ascii="Arial" w:eastAsia="Times New Roman" w:hAnsi="Arial" w:cs="Arial"/>
                <w:b w:val="0"/>
                <w:bCs w:val="0"/>
                <w:sz w:val="24"/>
                <w:szCs w:val="24"/>
                <w:lang w:eastAsia="en-GB"/>
              </w:rPr>
            </w:pPr>
            <w:r w:rsidRPr="000A7F4E">
              <w:rPr>
                <w:rFonts w:ascii="Arial" w:eastAsia="Times New Roman" w:hAnsi="Arial" w:cs="Arial"/>
                <w:b w:val="0"/>
                <w:bCs w:val="0"/>
                <w:sz w:val="24"/>
                <w:szCs w:val="24"/>
                <w:lang w:eastAsia="en-GB"/>
              </w:rPr>
              <w:t>7</w:t>
            </w:r>
          </w:p>
        </w:tc>
        <w:tc>
          <w:tcPr>
            <w:tcW w:w="9087" w:type="dxa"/>
            <w:hideMark/>
          </w:tcPr>
          <w:p w14:paraId="02C575A3" w14:textId="77777777" w:rsidR="000A7F4E" w:rsidRDefault="000A7F4E" w:rsidP="000A7F4E">
            <w:pPr>
              <w:spacing w:after="12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0A7F4E">
              <w:rPr>
                <w:rFonts w:ascii="Arial" w:eastAsia="Times New Roman" w:hAnsi="Arial" w:cs="Arial"/>
                <w:sz w:val="24"/>
                <w:szCs w:val="24"/>
                <w:lang w:eastAsia="en-GB"/>
              </w:rPr>
              <w:t xml:space="preserve">1. Not currently digital. </w:t>
            </w:r>
          </w:p>
          <w:p w14:paraId="3B51E384" w14:textId="77777777" w:rsidR="000A7F4E" w:rsidRDefault="000A7F4E" w:rsidP="000A7F4E">
            <w:pPr>
              <w:spacing w:after="12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0A7F4E">
              <w:rPr>
                <w:rFonts w:ascii="Arial" w:eastAsia="Times New Roman" w:hAnsi="Arial" w:cs="Arial"/>
                <w:sz w:val="24"/>
                <w:szCs w:val="24"/>
                <w:lang w:eastAsia="en-GB"/>
              </w:rPr>
              <w:t xml:space="preserve">2. Not currently digital. </w:t>
            </w:r>
          </w:p>
          <w:p w14:paraId="334C6FBB" w14:textId="77777777" w:rsidR="000A7F4E" w:rsidRDefault="000A7F4E" w:rsidP="000A7F4E">
            <w:pPr>
              <w:spacing w:after="12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0A7F4E">
              <w:rPr>
                <w:rFonts w:ascii="Arial" w:eastAsia="Times New Roman" w:hAnsi="Arial" w:cs="Arial"/>
                <w:sz w:val="24"/>
                <w:szCs w:val="24"/>
                <w:lang w:eastAsia="en-GB"/>
              </w:rPr>
              <w:t xml:space="preserve">3. At present I set (and retain completed) tests and quizzes. These are sent out via Google Classroom and the results are retained in Google Classroom. </w:t>
            </w:r>
          </w:p>
          <w:p w14:paraId="0BD5187D" w14:textId="77777777" w:rsidR="000A7F4E" w:rsidRDefault="000A7F4E" w:rsidP="000A7F4E">
            <w:pPr>
              <w:spacing w:after="12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0A7F4E">
              <w:rPr>
                <w:rFonts w:ascii="Arial" w:eastAsia="Times New Roman" w:hAnsi="Arial" w:cs="Arial"/>
                <w:sz w:val="24"/>
                <w:szCs w:val="24"/>
                <w:lang w:eastAsia="en-GB"/>
              </w:rPr>
              <w:t xml:space="preserve">4. My students get a homework document from each lesson unit (some lessons are half units/face-to-face [F-t-F units). I have 35 different lessons available (some are one hour, some are two hour, some come in both formats depending on how deep students want to go). Photography students all complete lesson one (2hr) and two (2hr) - the basics. After that I offer them a range of lessons according to what I think they can cope with and what they want to do. Each lesson is delivered in the F-t-F class on </w:t>
            </w:r>
            <w:proofErr w:type="spellStart"/>
            <w:r w:rsidRPr="000A7F4E">
              <w:rPr>
                <w:rFonts w:ascii="Arial" w:eastAsia="Times New Roman" w:hAnsi="Arial" w:cs="Arial"/>
                <w:sz w:val="24"/>
                <w:szCs w:val="24"/>
                <w:lang w:eastAsia="en-GB"/>
              </w:rPr>
              <w:t>powerpoint</w:t>
            </w:r>
            <w:proofErr w:type="spellEnd"/>
            <w:r w:rsidRPr="000A7F4E">
              <w:rPr>
                <w:rFonts w:ascii="Arial" w:eastAsia="Times New Roman" w:hAnsi="Arial" w:cs="Arial"/>
                <w:sz w:val="24"/>
                <w:szCs w:val="24"/>
                <w:lang w:eastAsia="en-GB"/>
              </w:rPr>
              <w:t xml:space="preserve">. Then an edited *.pdf version is posted in Google Classroom after the class. There is also a homework unit for each lesson - so some weeks they get two </w:t>
            </w:r>
            <w:proofErr w:type="spellStart"/>
            <w:r w:rsidRPr="000A7F4E">
              <w:rPr>
                <w:rFonts w:ascii="Arial" w:eastAsia="Times New Roman" w:hAnsi="Arial" w:cs="Arial"/>
                <w:sz w:val="24"/>
                <w:szCs w:val="24"/>
                <w:lang w:eastAsia="en-GB"/>
              </w:rPr>
              <w:t>homeworks</w:t>
            </w:r>
            <w:proofErr w:type="spellEnd"/>
            <w:r w:rsidRPr="000A7F4E">
              <w:rPr>
                <w:rFonts w:ascii="Arial" w:eastAsia="Times New Roman" w:hAnsi="Arial" w:cs="Arial"/>
                <w:sz w:val="24"/>
                <w:szCs w:val="24"/>
                <w:lang w:eastAsia="en-GB"/>
              </w:rPr>
              <w:t xml:space="preserve">. Also, each week they are given a test (if I have one for that lesson - these are still under development.) Every week the students do a practical homework in which they are asked to take 20 to 30 photos (depending on subject). Then to post the best (usually 2 to 5) in the </w:t>
            </w:r>
            <w:proofErr w:type="spellStart"/>
            <w:r w:rsidRPr="000A7F4E">
              <w:rPr>
                <w:rFonts w:ascii="Arial" w:eastAsia="Times New Roman" w:hAnsi="Arial" w:cs="Arial"/>
                <w:sz w:val="24"/>
                <w:szCs w:val="24"/>
                <w:lang w:eastAsia="en-GB"/>
              </w:rPr>
              <w:t>G.classroom</w:t>
            </w:r>
            <w:proofErr w:type="spellEnd"/>
            <w:r w:rsidRPr="000A7F4E">
              <w:rPr>
                <w:rFonts w:ascii="Arial" w:eastAsia="Times New Roman" w:hAnsi="Arial" w:cs="Arial"/>
                <w:sz w:val="24"/>
                <w:szCs w:val="24"/>
                <w:lang w:eastAsia="en-GB"/>
              </w:rPr>
              <w:t xml:space="preserve">. Some weeks they are also asked to post photos from the F-t-F class exercises. From these photos I provide open feedback in </w:t>
            </w:r>
            <w:proofErr w:type="spellStart"/>
            <w:r w:rsidRPr="000A7F4E">
              <w:rPr>
                <w:rFonts w:ascii="Arial" w:eastAsia="Times New Roman" w:hAnsi="Arial" w:cs="Arial"/>
                <w:sz w:val="24"/>
                <w:szCs w:val="24"/>
                <w:lang w:eastAsia="en-GB"/>
              </w:rPr>
              <w:t>G.Class</w:t>
            </w:r>
            <w:proofErr w:type="spellEnd"/>
            <w:r w:rsidRPr="000A7F4E">
              <w:rPr>
                <w:rFonts w:ascii="Arial" w:eastAsia="Times New Roman" w:hAnsi="Arial" w:cs="Arial"/>
                <w:sz w:val="24"/>
                <w:szCs w:val="24"/>
                <w:lang w:eastAsia="en-GB"/>
              </w:rPr>
              <w:t xml:space="preserve">. This is the work feedback point as I do a critique on each photo relative to the lesson in hand and incorporating what they should have learned previously. They are also free to comment on </w:t>
            </w:r>
            <w:proofErr w:type="spellStart"/>
            <w:r w:rsidRPr="000A7F4E">
              <w:rPr>
                <w:rFonts w:ascii="Arial" w:eastAsia="Times New Roman" w:hAnsi="Arial" w:cs="Arial"/>
                <w:sz w:val="24"/>
                <w:szCs w:val="24"/>
                <w:lang w:eastAsia="en-GB"/>
              </w:rPr>
              <w:t>each others</w:t>
            </w:r>
            <w:proofErr w:type="spellEnd"/>
            <w:r w:rsidRPr="000A7F4E">
              <w:rPr>
                <w:rFonts w:ascii="Arial" w:eastAsia="Times New Roman" w:hAnsi="Arial" w:cs="Arial"/>
                <w:sz w:val="24"/>
                <w:szCs w:val="24"/>
                <w:lang w:eastAsia="en-GB"/>
              </w:rPr>
              <w:t xml:space="preserve"> photos so they develop </w:t>
            </w:r>
            <w:proofErr w:type="spellStart"/>
            <w:r w:rsidRPr="000A7F4E">
              <w:rPr>
                <w:rFonts w:ascii="Arial" w:eastAsia="Times New Roman" w:hAnsi="Arial" w:cs="Arial"/>
                <w:sz w:val="24"/>
                <w:szCs w:val="24"/>
                <w:lang w:eastAsia="en-GB"/>
              </w:rPr>
              <w:t>thier</w:t>
            </w:r>
            <w:proofErr w:type="spellEnd"/>
            <w:r w:rsidRPr="000A7F4E">
              <w:rPr>
                <w:rFonts w:ascii="Arial" w:eastAsia="Times New Roman" w:hAnsi="Arial" w:cs="Arial"/>
                <w:sz w:val="24"/>
                <w:szCs w:val="24"/>
                <w:lang w:eastAsia="en-GB"/>
              </w:rPr>
              <w:t xml:space="preserve"> own critical skills. All this is retained in the </w:t>
            </w:r>
            <w:proofErr w:type="spellStart"/>
            <w:r w:rsidRPr="000A7F4E">
              <w:rPr>
                <w:rFonts w:ascii="Arial" w:eastAsia="Times New Roman" w:hAnsi="Arial" w:cs="Arial"/>
                <w:sz w:val="24"/>
                <w:szCs w:val="24"/>
                <w:lang w:eastAsia="en-GB"/>
              </w:rPr>
              <w:t>G.Class</w:t>
            </w:r>
            <w:proofErr w:type="spellEnd"/>
            <w:r w:rsidRPr="000A7F4E">
              <w:rPr>
                <w:rFonts w:ascii="Arial" w:eastAsia="Times New Roman" w:hAnsi="Arial" w:cs="Arial"/>
                <w:sz w:val="24"/>
                <w:szCs w:val="24"/>
                <w:lang w:eastAsia="en-GB"/>
              </w:rPr>
              <w:t xml:space="preserve"> and archived later. At present none of this works perfectly, but I am slowly developing the skills and how to get the best from </w:t>
            </w:r>
            <w:proofErr w:type="spellStart"/>
            <w:r w:rsidRPr="000A7F4E">
              <w:rPr>
                <w:rFonts w:ascii="Arial" w:eastAsia="Times New Roman" w:hAnsi="Arial" w:cs="Arial"/>
                <w:sz w:val="24"/>
                <w:szCs w:val="24"/>
                <w:lang w:eastAsia="en-GB"/>
              </w:rPr>
              <w:t>G.Classroom</w:t>
            </w:r>
            <w:proofErr w:type="spellEnd"/>
            <w:r w:rsidRPr="000A7F4E">
              <w:rPr>
                <w:rFonts w:ascii="Arial" w:eastAsia="Times New Roman" w:hAnsi="Arial" w:cs="Arial"/>
                <w:sz w:val="24"/>
                <w:szCs w:val="24"/>
                <w:lang w:eastAsia="en-GB"/>
              </w:rPr>
              <w:t xml:space="preserve">. </w:t>
            </w:r>
          </w:p>
          <w:p w14:paraId="285F7CD3" w14:textId="77777777" w:rsidR="000A7F4E" w:rsidRDefault="000A7F4E" w:rsidP="000A7F4E">
            <w:pPr>
              <w:spacing w:after="12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0A7F4E">
              <w:rPr>
                <w:rFonts w:ascii="Arial" w:eastAsia="Times New Roman" w:hAnsi="Arial" w:cs="Arial"/>
                <w:sz w:val="24"/>
                <w:szCs w:val="24"/>
                <w:lang w:eastAsia="en-GB"/>
              </w:rPr>
              <w:t xml:space="preserve">5. For long courses (10 to 12 week variations) I also start them developing a course portfolio from week two and follow up each week. By the end of the course they have developed a portfolio that shows how they have developed. They are asked to present to class on the final F-t-F day. These are an excellent way for them to develop and review. They get a feedback from me too. Shorter courses (5 weeks) are too short to do a portfolio. I need to consider an alternative. </w:t>
            </w:r>
          </w:p>
          <w:p w14:paraId="40E1F057" w14:textId="09193DAB" w:rsidR="000A7F4E" w:rsidRPr="000A7F4E" w:rsidRDefault="000A7F4E" w:rsidP="000A7F4E">
            <w:pPr>
              <w:spacing w:after="120"/>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4"/>
                <w:szCs w:val="24"/>
                <w:lang w:eastAsia="en-GB"/>
              </w:rPr>
            </w:pPr>
            <w:r w:rsidRPr="000A7F4E">
              <w:rPr>
                <w:rFonts w:ascii="Arial" w:eastAsia="Times New Roman" w:hAnsi="Arial" w:cs="Arial"/>
                <w:sz w:val="24"/>
                <w:szCs w:val="24"/>
                <w:lang w:eastAsia="en-GB"/>
              </w:rPr>
              <w:t xml:space="preserve">6. Through </w:t>
            </w:r>
            <w:proofErr w:type="spellStart"/>
            <w:r w:rsidRPr="000A7F4E">
              <w:rPr>
                <w:rFonts w:ascii="Arial" w:eastAsia="Times New Roman" w:hAnsi="Arial" w:cs="Arial"/>
                <w:sz w:val="24"/>
                <w:szCs w:val="24"/>
                <w:lang w:eastAsia="en-GB"/>
              </w:rPr>
              <w:t>G.Class</w:t>
            </w:r>
            <w:proofErr w:type="spellEnd"/>
            <w:r w:rsidRPr="000A7F4E">
              <w:rPr>
                <w:rFonts w:ascii="Arial" w:eastAsia="Times New Roman" w:hAnsi="Arial" w:cs="Arial"/>
                <w:sz w:val="24"/>
                <w:szCs w:val="24"/>
                <w:lang w:eastAsia="en-GB"/>
              </w:rPr>
              <w:t xml:space="preserve"> I offer a range of support options. They can post open questions which anyone in </w:t>
            </w:r>
            <w:proofErr w:type="spellStart"/>
            <w:r w:rsidRPr="000A7F4E">
              <w:rPr>
                <w:rFonts w:ascii="Arial" w:eastAsia="Times New Roman" w:hAnsi="Arial" w:cs="Arial"/>
                <w:sz w:val="24"/>
                <w:szCs w:val="24"/>
                <w:lang w:eastAsia="en-GB"/>
              </w:rPr>
              <w:t>G.Class</w:t>
            </w:r>
            <w:proofErr w:type="spellEnd"/>
            <w:r w:rsidRPr="000A7F4E">
              <w:rPr>
                <w:rFonts w:ascii="Arial" w:eastAsia="Times New Roman" w:hAnsi="Arial" w:cs="Arial"/>
                <w:sz w:val="24"/>
                <w:szCs w:val="24"/>
                <w:lang w:eastAsia="en-GB"/>
              </w:rPr>
              <w:t xml:space="preserve"> can answer and which I do answer. They can email me for the 'private' option. I have also offered </w:t>
            </w:r>
            <w:proofErr w:type="spellStart"/>
            <w:r w:rsidRPr="000A7F4E">
              <w:rPr>
                <w:rFonts w:ascii="Arial" w:eastAsia="Times New Roman" w:hAnsi="Arial" w:cs="Arial"/>
                <w:sz w:val="24"/>
                <w:szCs w:val="24"/>
                <w:lang w:eastAsia="en-GB"/>
              </w:rPr>
              <w:t>GoogleMeet</w:t>
            </w:r>
            <w:proofErr w:type="spellEnd"/>
            <w:r w:rsidRPr="000A7F4E">
              <w:rPr>
                <w:rFonts w:ascii="Arial" w:eastAsia="Times New Roman" w:hAnsi="Arial" w:cs="Arial"/>
                <w:sz w:val="24"/>
                <w:szCs w:val="24"/>
                <w:lang w:eastAsia="en-GB"/>
              </w:rPr>
              <w:t>, but so far nobody has taken that option. Overall, I am beginning to look at apps for more assessable RAPA means. But have not found a digital tool that suites the photography context. Still looking.</w:t>
            </w:r>
          </w:p>
        </w:tc>
      </w:tr>
    </w:tbl>
    <w:p w14:paraId="1CA9F89F" w14:textId="77777777" w:rsidR="00550A5A" w:rsidRPr="00C47B6A" w:rsidRDefault="00550A5A" w:rsidP="00550A5A">
      <w:pPr>
        <w:spacing w:after="0" w:line="240" w:lineRule="auto"/>
        <w:rPr>
          <w:rFonts w:ascii="Arial" w:hAnsi="Arial" w:cs="Arial"/>
          <w:sz w:val="24"/>
          <w:szCs w:val="24"/>
        </w:rPr>
      </w:pPr>
    </w:p>
    <w:p w14:paraId="3FB3A53B" w14:textId="3D27EE2E" w:rsidR="00550A5A" w:rsidRDefault="00550A5A" w:rsidP="00550A5A">
      <w:pPr>
        <w:spacing w:after="0" w:line="240" w:lineRule="auto"/>
        <w:rPr>
          <w:rFonts w:ascii="Arial" w:hAnsi="Arial" w:cs="Arial"/>
          <w:noProof/>
          <w:sz w:val="24"/>
          <w:szCs w:val="24"/>
        </w:rPr>
      </w:pPr>
    </w:p>
    <w:p w14:paraId="3FE92F75" w14:textId="52BB1CA4" w:rsidR="00F050D8" w:rsidRDefault="00F050D8" w:rsidP="00550A5A">
      <w:pPr>
        <w:spacing w:after="0" w:line="240" w:lineRule="auto"/>
        <w:rPr>
          <w:rFonts w:ascii="Arial" w:hAnsi="Arial" w:cs="Arial"/>
          <w:noProof/>
          <w:sz w:val="24"/>
          <w:szCs w:val="24"/>
        </w:rPr>
      </w:pPr>
    </w:p>
    <w:p w14:paraId="6F469B96" w14:textId="02CBCBCC" w:rsidR="00F050D8" w:rsidRDefault="00F050D8" w:rsidP="00550A5A">
      <w:pPr>
        <w:spacing w:after="0" w:line="240" w:lineRule="auto"/>
        <w:rPr>
          <w:rFonts w:ascii="Arial" w:hAnsi="Arial" w:cs="Arial"/>
          <w:noProof/>
          <w:sz w:val="24"/>
          <w:szCs w:val="24"/>
        </w:rPr>
      </w:pPr>
    </w:p>
    <w:p w14:paraId="5F55FFCA" w14:textId="0142C873" w:rsidR="00F050D8" w:rsidRDefault="00F050D8" w:rsidP="00550A5A">
      <w:pPr>
        <w:spacing w:after="0" w:line="240" w:lineRule="auto"/>
        <w:rPr>
          <w:rFonts w:ascii="Arial" w:hAnsi="Arial" w:cs="Arial"/>
          <w:noProof/>
          <w:sz w:val="24"/>
          <w:szCs w:val="24"/>
        </w:rPr>
      </w:pPr>
    </w:p>
    <w:p w14:paraId="7A1082A5" w14:textId="66CBAC10" w:rsidR="00F050D8" w:rsidRDefault="00F050D8" w:rsidP="0088335D">
      <w:pPr>
        <w:pStyle w:val="Heading1"/>
        <w:rPr>
          <w:noProof/>
        </w:rPr>
      </w:pPr>
      <w:r>
        <w:rPr>
          <w:noProof/>
        </w:rPr>
        <w:lastRenderedPageBreak/>
        <w:t>Q. How well do you think these tools support delivery of RARPA online?</w:t>
      </w:r>
    </w:p>
    <w:p w14:paraId="2E94CB2A" w14:textId="77777777" w:rsidR="00F050D8" w:rsidRDefault="00F050D8" w:rsidP="00550A5A">
      <w:pPr>
        <w:spacing w:after="0" w:line="240" w:lineRule="auto"/>
        <w:rPr>
          <w:rFonts w:ascii="Arial" w:hAnsi="Arial" w:cs="Arial"/>
          <w:noProof/>
          <w:sz w:val="24"/>
          <w:szCs w:val="24"/>
        </w:rPr>
      </w:pPr>
    </w:p>
    <w:p w14:paraId="15619798" w14:textId="16546857" w:rsidR="00F050D8" w:rsidRDefault="00F050D8" w:rsidP="00F050D8">
      <w:pPr>
        <w:spacing w:after="0" w:line="240" w:lineRule="auto"/>
        <w:jc w:val="center"/>
        <w:rPr>
          <w:rFonts w:ascii="Arial" w:hAnsi="Arial" w:cs="Arial"/>
          <w:noProof/>
          <w:sz w:val="24"/>
          <w:szCs w:val="24"/>
        </w:rPr>
      </w:pPr>
      <w:r w:rsidRPr="00C47B6A">
        <w:rPr>
          <w:rFonts w:ascii="Arial" w:hAnsi="Arial" w:cs="Arial"/>
          <w:noProof/>
          <w:sz w:val="24"/>
          <w:szCs w:val="24"/>
        </w:rPr>
        <w:drawing>
          <wp:inline distT="0" distB="0" distL="0" distR="0" wp14:anchorId="3F339950" wp14:editId="1AEEB1B4">
            <wp:extent cx="5304366" cy="5436759"/>
            <wp:effectExtent l="0" t="0" r="0" b="0"/>
            <wp:docPr id="4" name="Picture 4" descr="Chart, funne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funnel chart&#10;&#10;Description automatically generated"/>
                    <pic:cNvPicPr/>
                  </pic:nvPicPr>
                  <pic:blipFill rotWithShape="1">
                    <a:blip r:embed="rId8"/>
                    <a:srcRect l="3843" t="3822" b="4118"/>
                    <a:stretch/>
                  </pic:blipFill>
                  <pic:spPr bwMode="auto">
                    <a:xfrm>
                      <a:off x="0" y="0"/>
                      <a:ext cx="5353084" cy="5486693"/>
                    </a:xfrm>
                    <a:prstGeom prst="rect">
                      <a:avLst/>
                    </a:prstGeom>
                    <a:ln>
                      <a:noFill/>
                    </a:ln>
                    <a:extLst>
                      <a:ext uri="{53640926-AAD7-44D8-BBD7-CCE9431645EC}">
                        <a14:shadowObscured xmlns:a14="http://schemas.microsoft.com/office/drawing/2010/main"/>
                      </a:ext>
                    </a:extLst>
                  </pic:spPr>
                </pic:pic>
              </a:graphicData>
            </a:graphic>
          </wp:inline>
        </w:drawing>
      </w:r>
    </w:p>
    <w:p w14:paraId="3B35B458" w14:textId="77777777" w:rsidR="00F050D8" w:rsidRPr="00C47B6A" w:rsidRDefault="00F050D8" w:rsidP="00550A5A">
      <w:pPr>
        <w:spacing w:after="0" w:line="240" w:lineRule="auto"/>
        <w:rPr>
          <w:rFonts w:ascii="Arial" w:hAnsi="Arial" w:cs="Arial"/>
          <w:sz w:val="24"/>
          <w:szCs w:val="24"/>
        </w:rPr>
      </w:pPr>
    </w:p>
    <w:p w14:paraId="69D6AE7C" w14:textId="7160383C" w:rsidR="00550A5A" w:rsidRDefault="00550A5A" w:rsidP="00550A5A">
      <w:pPr>
        <w:spacing w:after="0" w:line="240" w:lineRule="auto"/>
        <w:rPr>
          <w:rFonts w:ascii="Arial" w:hAnsi="Arial" w:cs="Arial"/>
          <w:noProof/>
          <w:sz w:val="24"/>
          <w:szCs w:val="24"/>
        </w:rPr>
      </w:pPr>
    </w:p>
    <w:p w14:paraId="135A4A8A" w14:textId="1011CE5D" w:rsidR="00F050D8" w:rsidRDefault="00F050D8" w:rsidP="00550A5A">
      <w:pPr>
        <w:spacing w:after="0" w:line="240" w:lineRule="auto"/>
        <w:rPr>
          <w:rFonts w:ascii="Arial" w:hAnsi="Arial" w:cs="Arial"/>
          <w:noProof/>
          <w:sz w:val="24"/>
          <w:szCs w:val="24"/>
        </w:rPr>
      </w:pPr>
    </w:p>
    <w:p w14:paraId="16266DBA" w14:textId="717197DF" w:rsidR="00F050D8" w:rsidRDefault="00F050D8" w:rsidP="00550A5A">
      <w:pPr>
        <w:spacing w:after="0" w:line="240" w:lineRule="auto"/>
        <w:rPr>
          <w:rFonts w:ascii="Arial" w:hAnsi="Arial" w:cs="Arial"/>
          <w:noProof/>
          <w:sz w:val="24"/>
          <w:szCs w:val="24"/>
        </w:rPr>
      </w:pPr>
    </w:p>
    <w:p w14:paraId="2DDC30A3" w14:textId="7342AE82" w:rsidR="00F050D8" w:rsidRDefault="00F050D8" w:rsidP="00550A5A">
      <w:pPr>
        <w:spacing w:after="0" w:line="240" w:lineRule="auto"/>
        <w:rPr>
          <w:rFonts w:ascii="Arial" w:hAnsi="Arial" w:cs="Arial"/>
          <w:noProof/>
          <w:sz w:val="24"/>
          <w:szCs w:val="24"/>
        </w:rPr>
      </w:pPr>
    </w:p>
    <w:p w14:paraId="602DB480" w14:textId="54727554" w:rsidR="00F050D8" w:rsidRDefault="00F050D8" w:rsidP="00550A5A">
      <w:pPr>
        <w:spacing w:after="0" w:line="240" w:lineRule="auto"/>
        <w:rPr>
          <w:rFonts w:ascii="Arial" w:hAnsi="Arial" w:cs="Arial"/>
          <w:noProof/>
          <w:sz w:val="24"/>
          <w:szCs w:val="24"/>
        </w:rPr>
      </w:pPr>
    </w:p>
    <w:p w14:paraId="460C07C2" w14:textId="56927B10" w:rsidR="00F050D8" w:rsidRDefault="00F050D8" w:rsidP="00550A5A">
      <w:pPr>
        <w:spacing w:after="0" w:line="240" w:lineRule="auto"/>
        <w:rPr>
          <w:rFonts w:ascii="Arial" w:hAnsi="Arial" w:cs="Arial"/>
          <w:noProof/>
          <w:sz w:val="24"/>
          <w:szCs w:val="24"/>
        </w:rPr>
      </w:pPr>
    </w:p>
    <w:p w14:paraId="4C87E9A2" w14:textId="151AB702" w:rsidR="00F050D8" w:rsidRDefault="00F050D8" w:rsidP="00550A5A">
      <w:pPr>
        <w:spacing w:after="0" w:line="240" w:lineRule="auto"/>
        <w:rPr>
          <w:rFonts w:ascii="Arial" w:hAnsi="Arial" w:cs="Arial"/>
          <w:noProof/>
          <w:sz w:val="24"/>
          <w:szCs w:val="24"/>
        </w:rPr>
      </w:pPr>
    </w:p>
    <w:p w14:paraId="3CEB8252" w14:textId="31F35F47" w:rsidR="00F050D8" w:rsidRDefault="00F050D8" w:rsidP="00550A5A">
      <w:pPr>
        <w:spacing w:after="0" w:line="240" w:lineRule="auto"/>
        <w:rPr>
          <w:rFonts w:ascii="Arial" w:hAnsi="Arial" w:cs="Arial"/>
          <w:noProof/>
          <w:sz w:val="24"/>
          <w:szCs w:val="24"/>
        </w:rPr>
      </w:pPr>
    </w:p>
    <w:p w14:paraId="609AF850" w14:textId="343506E1" w:rsidR="00F050D8" w:rsidRDefault="00F050D8" w:rsidP="00550A5A">
      <w:pPr>
        <w:spacing w:after="0" w:line="240" w:lineRule="auto"/>
        <w:rPr>
          <w:rFonts w:ascii="Arial" w:hAnsi="Arial" w:cs="Arial"/>
          <w:noProof/>
          <w:sz w:val="24"/>
          <w:szCs w:val="24"/>
        </w:rPr>
      </w:pPr>
    </w:p>
    <w:p w14:paraId="7155BC34" w14:textId="01220843" w:rsidR="00F050D8" w:rsidRDefault="00F050D8" w:rsidP="00550A5A">
      <w:pPr>
        <w:spacing w:after="0" w:line="240" w:lineRule="auto"/>
        <w:rPr>
          <w:rFonts w:ascii="Arial" w:hAnsi="Arial" w:cs="Arial"/>
          <w:noProof/>
          <w:sz w:val="24"/>
          <w:szCs w:val="24"/>
        </w:rPr>
      </w:pPr>
    </w:p>
    <w:p w14:paraId="11A39F13" w14:textId="4D1A603D" w:rsidR="00F050D8" w:rsidRDefault="00F050D8" w:rsidP="00550A5A">
      <w:pPr>
        <w:spacing w:after="0" w:line="240" w:lineRule="auto"/>
        <w:rPr>
          <w:rFonts w:ascii="Arial" w:hAnsi="Arial" w:cs="Arial"/>
          <w:noProof/>
          <w:sz w:val="24"/>
          <w:szCs w:val="24"/>
        </w:rPr>
      </w:pPr>
    </w:p>
    <w:p w14:paraId="07EADC51" w14:textId="5812CA9E" w:rsidR="00F050D8" w:rsidRDefault="00F050D8" w:rsidP="00550A5A">
      <w:pPr>
        <w:spacing w:after="0" w:line="240" w:lineRule="auto"/>
        <w:rPr>
          <w:rFonts w:ascii="Arial" w:hAnsi="Arial" w:cs="Arial"/>
          <w:noProof/>
          <w:sz w:val="24"/>
          <w:szCs w:val="24"/>
        </w:rPr>
      </w:pPr>
    </w:p>
    <w:p w14:paraId="4C9F6401" w14:textId="77777777" w:rsidR="0088335D" w:rsidRDefault="0088335D" w:rsidP="00F050D8">
      <w:pPr>
        <w:pStyle w:val="Heading1"/>
        <w:rPr>
          <w:noProof/>
        </w:rPr>
      </w:pPr>
    </w:p>
    <w:p w14:paraId="794E2541" w14:textId="522410A5" w:rsidR="00F050D8" w:rsidRDefault="00F050D8" w:rsidP="00F050D8">
      <w:pPr>
        <w:pStyle w:val="Heading1"/>
        <w:rPr>
          <w:noProof/>
        </w:rPr>
      </w:pPr>
      <w:r>
        <w:rPr>
          <w:noProof/>
        </w:rPr>
        <w:lastRenderedPageBreak/>
        <w:t>Q. How much impact do these barriers have on the RARPA tools you choose to use in your service, (where 6 is the most impact and 1 is no impact)?</w:t>
      </w:r>
    </w:p>
    <w:p w14:paraId="4CAA8CD1" w14:textId="45E90957" w:rsidR="00F050D8" w:rsidRPr="00F050D8" w:rsidRDefault="00F050D8" w:rsidP="00F050D8">
      <w:pPr>
        <w:jc w:val="center"/>
      </w:pPr>
      <w:r w:rsidRPr="00C47B6A">
        <w:rPr>
          <w:rFonts w:ascii="Arial" w:hAnsi="Arial" w:cs="Arial"/>
          <w:noProof/>
          <w:sz w:val="24"/>
          <w:szCs w:val="24"/>
        </w:rPr>
        <w:drawing>
          <wp:inline distT="0" distB="0" distL="0" distR="0" wp14:anchorId="18181929" wp14:editId="336A725D">
            <wp:extent cx="5629910" cy="4088765"/>
            <wp:effectExtent l="0" t="0" r="8890" b="6985"/>
            <wp:docPr id="2" name="Picture 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ar cha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629910" cy="4088765"/>
                    </a:xfrm>
                    <a:prstGeom prst="rect">
                      <a:avLst/>
                    </a:prstGeom>
                  </pic:spPr>
                </pic:pic>
              </a:graphicData>
            </a:graphic>
          </wp:inline>
        </w:drawing>
      </w:r>
    </w:p>
    <w:p w14:paraId="6BF0B405" w14:textId="6DEBB768" w:rsidR="00550A5A" w:rsidRPr="00C47B6A" w:rsidRDefault="00F050D8" w:rsidP="00F050D8">
      <w:pPr>
        <w:pStyle w:val="Heading1"/>
      </w:pPr>
      <w:r>
        <w:t>Q. When selecting a digital RARPA tool, how important to you are these qualities? Please rank them in order.</w:t>
      </w:r>
    </w:p>
    <w:p w14:paraId="376E2805" w14:textId="007CC317" w:rsidR="00550A5A" w:rsidRDefault="00550A5A" w:rsidP="0088335D">
      <w:pPr>
        <w:spacing w:after="0" w:line="240" w:lineRule="auto"/>
        <w:jc w:val="center"/>
        <w:rPr>
          <w:rFonts w:ascii="Arial" w:hAnsi="Arial" w:cs="Arial"/>
          <w:sz w:val="24"/>
          <w:szCs w:val="24"/>
        </w:rPr>
      </w:pPr>
      <w:r w:rsidRPr="00C47B6A">
        <w:rPr>
          <w:rFonts w:ascii="Arial" w:hAnsi="Arial" w:cs="Arial"/>
          <w:noProof/>
          <w:sz w:val="24"/>
          <w:szCs w:val="24"/>
        </w:rPr>
        <w:drawing>
          <wp:inline distT="0" distB="0" distL="0" distR="0" wp14:anchorId="4F1FFCEB" wp14:editId="1936B14B">
            <wp:extent cx="5731510" cy="2803525"/>
            <wp:effectExtent l="0" t="0" r="2540" b="0"/>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10;&#10;Description automatically generated"/>
                    <pic:cNvPicPr/>
                  </pic:nvPicPr>
                  <pic:blipFill>
                    <a:blip r:embed="rId10"/>
                    <a:stretch>
                      <a:fillRect/>
                    </a:stretch>
                  </pic:blipFill>
                  <pic:spPr>
                    <a:xfrm>
                      <a:off x="0" y="0"/>
                      <a:ext cx="5731510" cy="2803525"/>
                    </a:xfrm>
                    <a:prstGeom prst="rect">
                      <a:avLst/>
                    </a:prstGeom>
                  </pic:spPr>
                </pic:pic>
              </a:graphicData>
            </a:graphic>
          </wp:inline>
        </w:drawing>
      </w:r>
    </w:p>
    <w:p w14:paraId="03CCE726" w14:textId="77777777" w:rsidR="0088335D" w:rsidRDefault="0088335D" w:rsidP="0088335D">
      <w:pPr>
        <w:spacing w:after="0" w:line="240" w:lineRule="auto"/>
        <w:rPr>
          <w:rFonts w:ascii="Arial" w:hAnsi="Arial" w:cs="Arial"/>
          <w:sz w:val="24"/>
          <w:szCs w:val="24"/>
        </w:rPr>
      </w:pPr>
    </w:p>
    <w:p w14:paraId="44E64636" w14:textId="77777777" w:rsidR="0088335D" w:rsidRDefault="0088335D" w:rsidP="0088335D">
      <w:pPr>
        <w:spacing w:after="0" w:line="240" w:lineRule="auto"/>
        <w:rPr>
          <w:rFonts w:ascii="Arial" w:hAnsi="Arial" w:cs="Arial"/>
          <w:sz w:val="24"/>
          <w:szCs w:val="24"/>
        </w:rPr>
      </w:pPr>
    </w:p>
    <w:p w14:paraId="616B23A4" w14:textId="77777777" w:rsidR="0088335D" w:rsidRDefault="0088335D" w:rsidP="0088335D">
      <w:pPr>
        <w:spacing w:after="0" w:line="240" w:lineRule="auto"/>
        <w:rPr>
          <w:rFonts w:ascii="Arial" w:hAnsi="Arial" w:cs="Arial"/>
          <w:sz w:val="24"/>
          <w:szCs w:val="24"/>
        </w:rPr>
      </w:pPr>
    </w:p>
    <w:p w14:paraId="3AE9D6BF" w14:textId="77777777" w:rsidR="0088335D" w:rsidRDefault="0088335D" w:rsidP="0088335D">
      <w:pPr>
        <w:spacing w:after="0" w:line="240" w:lineRule="auto"/>
        <w:rPr>
          <w:rFonts w:ascii="Arial" w:hAnsi="Arial" w:cs="Arial"/>
          <w:sz w:val="24"/>
          <w:szCs w:val="24"/>
        </w:rPr>
      </w:pPr>
    </w:p>
    <w:p w14:paraId="180214FF" w14:textId="66433234" w:rsidR="00550A5A" w:rsidRDefault="0088335D" w:rsidP="0088335D">
      <w:pPr>
        <w:pStyle w:val="Heading1"/>
        <w:rPr>
          <w:lang w:eastAsia="en-GB"/>
        </w:rPr>
      </w:pPr>
      <w:r>
        <w:lastRenderedPageBreak/>
        <w:t xml:space="preserve">Q. </w:t>
      </w:r>
      <w:r w:rsidR="00550A5A" w:rsidRPr="00C47B6A">
        <w:rPr>
          <w:lang w:eastAsia="en-GB"/>
        </w:rPr>
        <w:t>Would you like to add anything else about using digital tools to deliver RARPA online?</w:t>
      </w:r>
    </w:p>
    <w:p w14:paraId="3EF93A84" w14:textId="77777777" w:rsidR="0088335D" w:rsidRPr="00C47B6A" w:rsidRDefault="0088335D" w:rsidP="0088335D">
      <w:pPr>
        <w:spacing w:after="0" w:line="240" w:lineRule="auto"/>
        <w:rPr>
          <w:rFonts w:ascii="Arial" w:eastAsia="Times New Roman" w:hAnsi="Arial" w:cs="Arial"/>
          <w:color w:val="323130"/>
          <w:sz w:val="24"/>
          <w:szCs w:val="24"/>
          <w:lang w:eastAsia="en-GB"/>
        </w:rPr>
      </w:pPr>
    </w:p>
    <w:p w14:paraId="22EC3190" w14:textId="37E03FC5" w:rsidR="00550A5A" w:rsidRDefault="00550A5A" w:rsidP="00550A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0" w:line="240" w:lineRule="auto"/>
        <w:rPr>
          <w:rFonts w:ascii="Arial" w:eastAsia="Times New Roman" w:hAnsi="Arial" w:cs="Arial"/>
          <w:color w:val="323130"/>
          <w:sz w:val="24"/>
          <w:szCs w:val="24"/>
          <w:lang w:eastAsia="en-GB"/>
        </w:rPr>
      </w:pPr>
      <w:r w:rsidRPr="00C47B6A">
        <w:rPr>
          <w:rFonts w:ascii="Arial" w:eastAsia="Times New Roman" w:hAnsi="Arial" w:cs="Arial"/>
          <w:color w:val="323130"/>
          <w:sz w:val="24"/>
          <w:szCs w:val="24"/>
          <w:lang w:eastAsia="en-GB"/>
        </w:rPr>
        <w:t>My courses are all about hands on creative skills and learners don't always want to engage with technology - they see these courses as an opportunity to get away from computers.</w:t>
      </w:r>
    </w:p>
    <w:p w14:paraId="30FB2F00" w14:textId="77777777" w:rsidR="0088335D" w:rsidRPr="00C47B6A" w:rsidRDefault="0088335D" w:rsidP="00550A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0" w:line="240" w:lineRule="auto"/>
        <w:rPr>
          <w:rFonts w:ascii="Arial" w:eastAsia="Times New Roman" w:hAnsi="Arial" w:cs="Arial"/>
          <w:color w:val="323130"/>
          <w:sz w:val="24"/>
          <w:szCs w:val="24"/>
          <w:lang w:eastAsia="en-GB"/>
        </w:rPr>
      </w:pPr>
    </w:p>
    <w:p w14:paraId="5A361A42" w14:textId="5C79A31D" w:rsidR="00550A5A" w:rsidRPr="00C47B6A" w:rsidRDefault="00550A5A" w:rsidP="00550A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0" w:line="240" w:lineRule="auto"/>
        <w:rPr>
          <w:rFonts w:ascii="Arial" w:eastAsia="Times New Roman" w:hAnsi="Arial" w:cs="Arial"/>
          <w:color w:val="323130"/>
          <w:sz w:val="24"/>
          <w:szCs w:val="24"/>
          <w:lang w:eastAsia="en-GB"/>
        </w:rPr>
      </w:pPr>
      <w:r w:rsidRPr="00C47B6A">
        <w:rPr>
          <w:rFonts w:ascii="Arial" w:eastAsia="Times New Roman" w:hAnsi="Arial" w:cs="Arial"/>
          <w:color w:val="323130"/>
          <w:sz w:val="24"/>
          <w:szCs w:val="24"/>
          <w:lang w:eastAsia="en-GB"/>
        </w:rPr>
        <w:t>There are so many tools and require a lot commitment and time to assess. For the time I have to dedicate to the ALC service, learning them and experimenting with them involves a prohib</w:t>
      </w:r>
      <w:r w:rsidR="0088335D">
        <w:rPr>
          <w:rFonts w:ascii="Arial" w:eastAsia="Times New Roman" w:hAnsi="Arial" w:cs="Arial"/>
          <w:color w:val="323130"/>
          <w:sz w:val="24"/>
          <w:szCs w:val="24"/>
          <w:lang w:eastAsia="en-GB"/>
        </w:rPr>
        <w:t>i</w:t>
      </w:r>
      <w:r w:rsidRPr="00C47B6A">
        <w:rPr>
          <w:rFonts w:ascii="Arial" w:eastAsia="Times New Roman" w:hAnsi="Arial" w:cs="Arial"/>
          <w:color w:val="323130"/>
          <w:sz w:val="24"/>
          <w:szCs w:val="24"/>
          <w:lang w:eastAsia="en-GB"/>
        </w:rPr>
        <w:t xml:space="preserve">tive barrier of time. I am slowly experimenting and developing my ideas, but </w:t>
      </w:r>
      <w:proofErr w:type="spellStart"/>
      <w:r w:rsidRPr="00C47B6A">
        <w:rPr>
          <w:rFonts w:ascii="Arial" w:eastAsia="Times New Roman" w:hAnsi="Arial" w:cs="Arial"/>
          <w:color w:val="323130"/>
          <w:sz w:val="24"/>
          <w:szCs w:val="24"/>
          <w:lang w:eastAsia="en-GB"/>
        </w:rPr>
        <w:t>lets</w:t>
      </w:r>
      <w:proofErr w:type="spellEnd"/>
      <w:r w:rsidRPr="00C47B6A">
        <w:rPr>
          <w:rFonts w:ascii="Arial" w:eastAsia="Times New Roman" w:hAnsi="Arial" w:cs="Arial"/>
          <w:color w:val="323130"/>
          <w:sz w:val="24"/>
          <w:szCs w:val="24"/>
          <w:lang w:eastAsia="en-GB"/>
        </w:rPr>
        <w:t xml:space="preserve"> face it - even with </w:t>
      </w:r>
      <w:r w:rsidR="0088335D">
        <w:rPr>
          <w:rFonts w:ascii="Arial" w:eastAsia="Times New Roman" w:hAnsi="Arial" w:cs="Arial"/>
          <w:color w:val="323130"/>
          <w:sz w:val="24"/>
          <w:szCs w:val="24"/>
          <w:lang w:eastAsia="en-GB"/>
        </w:rPr>
        <w:t>m</w:t>
      </w:r>
      <w:r w:rsidRPr="00C47B6A">
        <w:rPr>
          <w:rFonts w:ascii="Arial" w:eastAsia="Times New Roman" w:hAnsi="Arial" w:cs="Arial"/>
          <w:color w:val="323130"/>
          <w:sz w:val="24"/>
          <w:szCs w:val="24"/>
          <w:lang w:eastAsia="en-GB"/>
        </w:rPr>
        <w:t xml:space="preserve">y lifetime of experience working with computers (I took my first computing exam in 1997), this is an extensive task and too much to ask to really develop fully. In addition, most of these tools do not integrate well into </w:t>
      </w:r>
      <w:proofErr w:type="spellStart"/>
      <w:r w:rsidRPr="00C47B6A">
        <w:rPr>
          <w:rFonts w:ascii="Arial" w:eastAsia="Times New Roman" w:hAnsi="Arial" w:cs="Arial"/>
          <w:color w:val="323130"/>
          <w:sz w:val="24"/>
          <w:szCs w:val="24"/>
          <w:lang w:eastAsia="en-GB"/>
        </w:rPr>
        <w:t>G.Classroom</w:t>
      </w:r>
      <w:proofErr w:type="spellEnd"/>
      <w:r w:rsidRPr="00C47B6A">
        <w:rPr>
          <w:rFonts w:ascii="Arial" w:eastAsia="Times New Roman" w:hAnsi="Arial" w:cs="Arial"/>
          <w:color w:val="323130"/>
          <w:sz w:val="24"/>
          <w:szCs w:val="24"/>
          <w:lang w:eastAsia="en-GB"/>
        </w:rPr>
        <w:t xml:space="preserve"> or Teams (which is horribly clunky as a class and collaboration tool). Both Google and </w:t>
      </w:r>
      <w:proofErr w:type="spellStart"/>
      <w:r w:rsidRPr="00C47B6A">
        <w:rPr>
          <w:rFonts w:ascii="Arial" w:eastAsia="Times New Roman" w:hAnsi="Arial" w:cs="Arial"/>
          <w:color w:val="323130"/>
          <w:sz w:val="24"/>
          <w:szCs w:val="24"/>
          <w:lang w:eastAsia="en-GB"/>
        </w:rPr>
        <w:t>MSTeams</w:t>
      </w:r>
      <w:proofErr w:type="spellEnd"/>
      <w:r w:rsidRPr="00C47B6A">
        <w:rPr>
          <w:rFonts w:ascii="Arial" w:eastAsia="Times New Roman" w:hAnsi="Arial" w:cs="Arial"/>
          <w:color w:val="323130"/>
          <w:sz w:val="24"/>
          <w:szCs w:val="24"/>
          <w:lang w:eastAsia="en-GB"/>
        </w:rPr>
        <w:t xml:space="preserve"> work to the assumption that this area of work can be catered for from a single application. If that is so, then they have a lot of development work to do. This is because at present both applications have only got about 15% of the way to the sort of productivity levels I expect in this very diverse work area.</w:t>
      </w:r>
    </w:p>
    <w:p w14:paraId="689A319D" w14:textId="77777777" w:rsidR="00550A5A" w:rsidRPr="00C47B6A" w:rsidRDefault="00550A5A" w:rsidP="00550A5A">
      <w:pPr>
        <w:spacing w:line="240" w:lineRule="auto"/>
        <w:rPr>
          <w:rFonts w:ascii="Arial" w:eastAsia="Times New Roman" w:hAnsi="Arial" w:cs="Arial"/>
          <w:sz w:val="24"/>
          <w:szCs w:val="24"/>
          <w:lang w:eastAsia="en-GB"/>
        </w:rPr>
      </w:pPr>
    </w:p>
    <w:p w14:paraId="7E6E337E" w14:textId="77777777" w:rsidR="00550A5A" w:rsidRPr="00C47B6A" w:rsidRDefault="00550A5A" w:rsidP="00550A5A">
      <w:pPr>
        <w:spacing w:line="240" w:lineRule="auto"/>
        <w:rPr>
          <w:rFonts w:ascii="Arial" w:eastAsia="Times New Roman" w:hAnsi="Arial" w:cs="Arial"/>
          <w:sz w:val="24"/>
          <w:szCs w:val="24"/>
          <w:lang w:eastAsia="en-GB"/>
        </w:rPr>
      </w:pPr>
    </w:p>
    <w:p w14:paraId="64BA5258" w14:textId="77777777" w:rsidR="00550A5A" w:rsidRPr="00C47B6A" w:rsidRDefault="00550A5A" w:rsidP="00550A5A">
      <w:pPr>
        <w:spacing w:line="240" w:lineRule="auto"/>
        <w:rPr>
          <w:rFonts w:ascii="Arial" w:eastAsia="Times New Roman" w:hAnsi="Arial" w:cs="Arial"/>
          <w:sz w:val="24"/>
          <w:szCs w:val="24"/>
          <w:lang w:eastAsia="en-GB"/>
        </w:rPr>
      </w:pPr>
    </w:p>
    <w:p w14:paraId="5AF5F79F" w14:textId="77777777" w:rsidR="00550A5A" w:rsidRPr="00C47B6A" w:rsidRDefault="00550A5A" w:rsidP="00550A5A">
      <w:pPr>
        <w:spacing w:line="240" w:lineRule="auto"/>
        <w:rPr>
          <w:rFonts w:ascii="Arial" w:eastAsia="Times New Roman" w:hAnsi="Arial" w:cs="Arial"/>
          <w:color w:val="323130"/>
          <w:sz w:val="24"/>
          <w:szCs w:val="24"/>
          <w:lang w:eastAsia="en-GB"/>
        </w:rPr>
      </w:pPr>
    </w:p>
    <w:p w14:paraId="3A15DD20" w14:textId="77777777" w:rsidR="007B0A90" w:rsidRDefault="007B0A90"/>
    <w:sectPr w:rsidR="007B0A90" w:rsidSect="009F11A4">
      <w:footerReference w:type="default" r:id="rId11"/>
      <w:pgSz w:w="11906" w:h="16838"/>
      <w:pgMar w:top="1440" w:right="991"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66F6D" w14:textId="77777777" w:rsidR="00F30007" w:rsidRDefault="00F30007" w:rsidP="0088335D">
      <w:pPr>
        <w:spacing w:after="0" w:line="240" w:lineRule="auto"/>
      </w:pPr>
      <w:r>
        <w:separator/>
      </w:r>
    </w:p>
  </w:endnote>
  <w:endnote w:type="continuationSeparator" w:id="0">
    <w:p w14:paraId="2AA9519B" w14:textId="77777777" w:rsidR="00F30007" w:rsidRDefault="00F30007" w:rsidP="00883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571330"/>
      <w:docPartObj>
        <w:docPartGallery w:val="Page Numbers (Bottom of Page)"/>
        <w:docPartUnique/>
      </w:docPartObj>
    </w:sdtPr>
    <w:sdtEndPr>
      <w:rPr>
        <w:rFonts w:ascii="Arial" w:hAnsi="Arial" w:cs="Arial"/>
        <w:noProof/>
        <w:sz w:val="20"/>
        <w:szCs w:val="20"/>
      </w:rPr>
    </w:sdtEndPr>
    <w:sdtContent>
      <w:p w14:paraId="6B86EC95" w14:textId="4E8D4CEC" w:rsidR="0088335D" w:rsidRPr="0088335D" w:rsidRDefault="0088335D">
        <w:pPr>
          <w:pStyle w:val="Footer"/>
          <w:jc w:val="center"/>
          <w:rPr>
            <w:rFonts w:ascii="Arial" w:hAnsi="Arial" w:cs="Arial"/>
            <w:sz w:val="20"/>
            <w:szCs w:val="20"/>
          </w:rPr>
        </w:pPr>
        <w:r w:rsidRPr="0088335D">
          <w:rPr>
            <w:rFonts w:ascii="Arial" w:hAnsi="Arial" w:cs="Arial"/>
            <w:sz w:val="20"/>
            <w:szCs w:val="20"/>
          </w:rPr>
          <w:fldChar w:fldCharType="begin"/>
        </w:r>
        <w:r w:rsidRPr="0088335D">
          <w:rPr>
            <w:rFonts w:ascii="Arial" w:hAnsi="Arial" w:cs="Arial"/>
            <w:sz w:val="20"/>
            <w:szCs w:val="20"/>
          </w:rPr>
          <w:instrText xml:space="preserve"> PAGE   \* MERGEFORMAT </w:instrText>
        </w:r>
        <w:r w:rsidRPr="0088335D">
          <w:rPr>
            <w:rFonts w:ascii="Arial" w:hAnsi="Arial" w:cs="Arial"/>
            <w:sz w:val="20"/>
            <w:szCs w:val="20"/>
          </w:rPr>
          <w:fldChar w:fldCharType="separate"/>
        </w:r>
        <w:r w:rsidRPr="0088335D">
          <w:rPr>
            <w:rFonts w:ascii="Arial" w:hAnsi="Arial" w:cs="Arial"/>
            <w:noProof/>
            <w:sz w:val="20"/>
            <w:szCs w:val="20"/>
          </w:rPr>
          <w:t>2</w:t>
        </w:r>
        <w:r w:rsidRPr="0088335D">
          <w:rPr>
            <w:rFonts w:ascii="Arial" w:hAnsi="Arial" w:cs="Arial"/>
            <w:noProof/>
            <w:sz w:val="20"/>
            <w:szCs w:val="20"/>
          </w:rPr>
          <w:fldChar w:fldCharType="end"/>
        </w:r>
      </w:p>
    </w:sdtContent>
  </w:sdt>
  <w:p w14:paraId="2591C4D7" w14:textId="77777777" w:rsidR="0088335D" w:rsidRDefault="008833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239D2" w14:textId="77777777" w:rsidR="00F30007" w:rsidRDefault="00F30007" w:rsidP="0088335D">
      <w:pPr>
        <w:spacing w:after="0" w:line="240" w:lineRule="auto"/>
      </w:pPr>
      <w:r>
        <w:separator/>
      </w:r>
    </w:p>
  </w:footnote>
  <w:footnote w:type="continuationSeparator" w:id="0">
    <w:p w14:paraId="728B5C4B" w14:textId="77777777" w:rsidR="00F30007" w:rsidRDefault="00F30007" w:rsidP="0088335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A5A"/>
    <w:rsid w:val="000A7F4E"/>
    <w:rsid w:val="00550A5A"/>
    <w:rsid w:val="007B0A90"/>
    <w:rsid w:val="0088335D"/>
    <w:rsid w:val="009F11A4"/>
    <w:rsid w:val="00C573F6"/>
    <w:rsid w:val="00D40652"/>
    <w:rsid w:val="00F050D8"/>
    <w:rsid w:val="00F300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5A5B3"/>
  <w15:chartTrackingRefBased/>
  <w15:docId w15:val="{65804C51-507D-4839-8F06-A82AB203D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A5A"/>
  </w:style>
  <w:style w:type="paragraph" w:styleId="Heading1">
    <w:name w:val="heading 1"/>
    <w:basedOn w:val="Normal"/>
    <w:next w:val="Normal"/>
    <w:link w:val="Heading1Char"/>
    <w:uiPriority w:val="9"/>
    <w:qFormat/>
    <w:rsid w:val="00550A5A"/>
    <w:pPr>
      <w:spacing w:before="360" w:after="120" w:line="240" w:lineRule="auto"/>
      <w:outlineLvl w:val="0"/>
    </w:pPr>
    <w:rPr>
      <w:rFonts w:ascii="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0A5A"/>
    <w:rPr>
      <w:rFonts w:ascii="Arial" w:hAnsi="Arial" w:cs="Arial"/>
      <w:b/>
      <w:bCs/>
      <w:sz w:val="24"/>
      <w:szCs w:val="24"/>
    </w:rPr>
  </w:style>
  <w:style w:type="character" w:styleId="Hyperlink">
    <w:name w:val="Hyperlink"/>
    <w:basedOn w:val="DefaultParagraphFont"/>
    <w:uiPriority w:val="99"/>
    <w:unhideWhenUsed/>
    <w:rsid w:val="00550A5A"/>
    <w:rPr>
      <w:color w:val="0563C1" w:themeColor="hyperlink"/>
      <w:u w:val="single"/>
    </w:rPr>
  </w:style>
  <w:style w:type="character" w:styleId="FollowedHyperlink">
    <w:name w:val="FollowedHyperlink"/>
    <w:basedOn w:val="DefaultParagraphFont"/>
    <w:uiPriority w:val="99"/>
    <w:semiHidden/>
    <w:unhideWhenUsed/>
    <w:rsid w:val="00550A5A"/>
    <w:rPr>
      <w:color w:val="954F72" w:themeColor="followedHyperlink"/>
      <w:u w:val="single"/>
    </w:rPr>
  </w:style>
  <w:style w:type="paragraph" w:styleId="Title">
    <w:name w:val="Title"/>
    <w:basedOn w:val="Normal"/>
    <w:next w:val="Normal"/>
    <w:link w:val="TitleChar"/>
    <w:uiPriority w:val="10"/>
    <w:qFormat/>
    <w:rsid w:val="009F11A4"/>
    <w:pPr>
      <w:spacing w:after="0" w:line="240" w:lineRule="auto"/>
      <w:jc w:val="center"/>
    </w:pPr>
    <w:rPr>
      <w:rFonts w:ascii="Arial" w:hAnsi="Arial" w:cs="Arial"/>
      <w:b/>
      <w:bCs/>
      <w:color w:val="323130"/>
      <w:sz w:val="36"/>
      <w:szCs w:val="36"/>
      <w:shd w:val="clear" w:color="auto" w:fill="FFFFFF"/>
    </w:rPr>
  </w:style>
  <w:style w:type="character" w:customStyle="1" w:styleId="TitleChar">
    <w:name w:val="Title Char"/>
    <w:basedOn w:val="DefaultParagraphFont"/>
    <w:link w:val="Title"/>
    <w:uiPriority w:val="10"/>
    <w:rsid w:val="009F11A4"/>
    <w:rPr>
      <w:rFonts w:ascii="Arial" w:hAnsi="Arial" w:cs="Arial"/>
      <w:b/>
      <w:bCs/>
      <w:color w:val="323130"/>
      <w:sz w:val="36"/>
      <w:szCs w:val="36"/>
    </w:rPr>
  </w:style>
  <w:style w:type="paragraph" w:styleId="Subtitle">
    <w:name w:val="Subtitle"/>
    <w:basedOn w:val="Normal"/>
    <w:next w:val="Normal"/>
    <w:link w:val="SubtitleChar"/>
    <w:uiPriority w:val="11"/>
    <w:qFormat/>
    <w:rsid w:val="009F11A4"/>
    <w:pPr>
      <w:spacing w:after="0" w:line="240" w:lineRule="auto"/>
      <w:jc w:val="center"/>
    </w:pPr>
    <w:rPr>
      <w:rFonts w:ascii="Arial" w:hAnsi="Arial" w:cs="Arial"/>
      <w:b/>
      <w:bCs/>
      <w:color w:val="323130"/>
      <w:sz w:val="28"/>
      <w:szCs w:val="28"/>
      <w:shd w:val="clear" w:color="auto" w:fill="FFFFFF"/>
    </w:rPr>
  </w:style>
  <w:style w:type="character" w:customStyle="1" w:styleId="SubtitleChar">
    <w:name w:val="Subtitle Char"/>
    <w:basedOn w:val="DefaultParagraphFont"/>
    <w:link w:val="Subtitle"/>
    <w:uiPriority w:val="11"/>
    <w:rsid w:val="009F11A4"/>
    <w:rPr>
      <w:rFonts w:ascii="Arial" w:hAnsi="Arial" w:cs="Arial"/>
      <w:b/>
      <w:bCs/>
      <w:color w:val="323130"/>
      <w:sz w:val="28"/>
      <w:szCs w:val="28"/>
    </w:rPr>
  </w:style>
  <w:style w:type="character" w:customStyle="1" w:styleId="text-format-content">
    <w:name w:val="text-format-content"/>
    <w:basedOn w:val="DefaultParagraphFont"/>
    <w:rsid w:val="009F11A4"/>
  </w:style>
  <w:style w:type="character" w:styleId="UnresolvedMention">
    <w:name w:val="Unresolved Mention"/>
    <w:basedOn w:val="DefaultParagraphFont"/>
    <w:uiPriority w:val="99"/>
    <w:semiHidden/>
    <w:unhideWhenUsed/>
    <w:rsid w:val="009F11A4"/>
    <w:rPr>
      <w:color w:val="605E5C"/>
      <w:shd w:val="clear" w:color="auto" w:fill="E1DFDD"/>
    </w:rPr>
  </w:style>
  <w:style w:type="table" w:styleId="ListTable3">
    <w:name w:val="List Table 3"/>
    <w:basedOn w:val="TableNormal"/>
    <w:uiPriority w:val="48"/>
    <w:rsid w:val="000A7F4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Header">
    <w:name w:val="header"/>
    <w:basedOn w:val="Normal"/>
    <w:link w:val="HeaderChar"/>
    <w:uiPriority w:val="99"/>
    <w:unhideWhenUsed/>
    <w:rsid w:val="008833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335D"/>
  </w:style>
  <w:style w:type="paragraph" w:styleId="Footer">
    <w:name w:val="footer"/>
    <w:basedOn w:val="Normal"/>
    <w:link w:val="FooterChar"/>
    <w:uiPriority w:val="99"/>
    <w:unhideWhenUsed/>
    <w:rsid w:val="008833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33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5378182">
      <w:bodyDiv w:val="1"/>
      <w:marLeft w:val="0"/>
      <w:marRight w:val="0"/>
      <w:marTop w:val="0"/>
      <w:marBottom w:val="0"/>
      <w:divBdr>
        <w:top w:val="none" w:sz="0" w:space="0" w:color="auto"/>
        <w:left w:val="none" w:sz="0" w:space="0" w:color="auto"/>
        <w:bottom w:val="none" w:sz="0" w:space="0" w:color="auto"/>
        <w:right w:val="none" w:sz="0" w:space="0" w:color="auto"/>
      </w:divBdr>
      <w:divsChild>
        <w:div w:id="599071874">
          <w:marLeft w:val="0"/>
          <w:marRight w:val="0"/>
          <w:marTop w:val="0"/>
          <w:marBottom w:val="0"/>
          <w:divBdr>
            <w:top w:val="none" w:sz="0" w:space="0" w:color="auto"/>
            <w:left w:val="none" w:sz="0" w:space="0" w:color="auto"/>
            <w:bottom w:val="none" w:sz="0" w:space="0" w:color="auto"/>
            <w:right w:val="none" w:sz="0" w:space="0" w:color="auto"/>
          </w:divBdr>
          <w:divsChild>
            <w:div w:id="1864590501">
              <w:marLeft w:val="0"/>
              <w:marRight w:val="0"/>
              <w:marTop w:val="0"/>
              <w:marBottom w:val="0"/>
              <w:divBdr>
                <w:top w:val="none" w:sz="0" w:space="0" w:color="auto"/>
                <w:left w:val="none" w:sz="0" w:space="0" w:color="auto"/>
                <w:bottom w:val="none" w:sz="0" w:space="0" w:color="auto"/>
                <w:right w:val="none" w:sz="0" w:space="0" w:color="auto"/>
              </w:divBdr>
            </w:div>
          </w:divsChild>
        </w:div>
        <w:div w:id="766541195">
          <w:marLeft w:val="0"/>
          <w:marRight w:val="0"/>
          <w:marTop w:val="37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forms.office.com/Pages/ResponsePage.aspx?id=XudGVeE7E0iw_yZlHqL-GVx16rNDykVNliZr_QZw089UNE5QOUtFMEYySUwwR0VROFg0M1NLNEVVQS4u"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5</Pages>
  <Words>1074</Words>
  <Characters>6126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charlie.mckenna@holex.org.uk</dc:creator>
  <cp:keywords/>
  <dc:description/>
  <cp:lastModifiedBy>charlie.mckenna@holex.org.uk</cp:lastModifiedBy>
  <cp:revision>4</cp:revision>
  <dcterms:created xsi:type="dcterms:W3CDTF">2022-05-20T06:15:00Z</dcterms:created>
  <dcterms:modified xsi:type="dcterms:W3CDTF">2022-05-20T06:52:00Z</dcterms:modified>
</cp:coreProperties>
</file>